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193F5" w14:textId="77777777" w:rsidR="00C66152" w:rsidRDefault="00C66152" w:rsidP="00C66152">
      <w:pPr>
        <w:jc w:val="right"/>
        <w:rPr>
          <w:rFonts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3CFE7E" wp14:editId="42B217E1">
            <wp:simplePos x="0" y="0"/>
            <wp:positionH relativeFrom="margin">
              <wp:posOffset>103505</wp:posOffset>
            </wp:positionH>
            <wp:positionV relativeFrom="paragraph">
              <wp:posOffset>0</wp:posOffset>
            </wp:positionV>
            <wp:extent cx="6018530" cy="2842260"/>
            <wp:effectExtent l="0" t="0" r="1270" b="0"/>
            <wp:wrapSquare wrapText="bothSides"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5AE">
        <w:rPr>
          <w:rFonts w:cstheme="minorHAnsi"/>
          <w:sz w:val="20"/>
          <w:szCs w:val="20"/>
        </w:rPr>
        <w:t xml:space="preserve"> </w:t>
      </w:r>
    </w:p>
    <w:p w14:paraId="36DD1117" w14:textId="09F59D56" w:rsidR="00C66152" w:rsidRPr="00C66152" w:rsidRDefault="00C66152" w:rsidP="00C66152">
      <w:pPr>
        <w:jc w:val="right"/>
        <w:rPr>
          <w:rFonts w:eastAsia="Calibri" w:cstheme="minorHAnsi"/>
          <w:b/>
          <w:sz w:val="20"/>
          <w:szCs w:val="20"/>
        </w:rPr>
      </w:pPr>
      <w:r w:rsidRPr="00C66152">
        <w:rPr>
          <w:rFonts w:eastAsia="Calibri" w:cstheme="minorHAnsi"/>
          <w:b/>
          <w:sz w:val="20"/>
          <w:szCs w:val="20"/>
        </w:rPr>
        <w:t xml:space="preserve">“è solo dopo aver posato le mani che si posa lo sguardo” </w:t>
      </w:r>
    </w:p>
    <w:p w14:paraId="59E561F7" w14:textId="3BE6A6FC" w:rsidR="00C66152" w:rsidRDefault="00C66152" w:rsidP="00C66152">
      <w:pPr>
        <w:pStyle w:val="NormaleWeb"/>
        <w:shd w:val="clear" w:color="auto" w:fill="FFFFFF"/>
        <w:spacing w:before="0" w:beforeAutospacing="0" w:after="0" w:afterAutospacing="0"/>
        <w:jc w:val="right"/>
        <w:rPr>
          <w:rFonts w:asciiTheme="minorHAnsi" w:eastAsia="Calibri" w:hAnsiTheme="minorHAnsi" w:cstheme="minorHAnsi"/>
          <w:sz w:val="20"/>
          <w:szCs w:val="20"/>
        </w:rPr>
      </w:pPr>
      <w:r w:rsidRPr="00650D24">
        <w:rPr>
          <w:rFonts w:asciiTheme="minorHAnsi" w:eastAsia="Calibri" w:hAnsiTheme="minorHAnsi" w:cstheme="minorHAnsi"/>
          <w:sz w:val="20"/>
          <w:szCs w:val="20"/>
        </w:rPr>
        <w:t>Giuseppe Penone</w:t>
      </w:r>
    </w:p>
    <w:p w14:paraId="2A3F48F7" w14:textId="77777777" w:rsidR="00C66152" w:rsidRPr="004007B1" w:rsidRDefault="00C66152" w:rsidP="00C66152">
      <w:pPr>
        <w:jc w:val="center"/>
        <w:rPr>
          <w:rFonts w:ascii="Arial" w:eastAsia="Calibri" w:hAnsi="Arial" w:cs="Arial"/>
          <w:u w:val="single"/>
        </w:rPr>
      </w:pPr>
      <w:r w:rsidRPr="004007B1">
        <w:rPr>
          <w:rFonts w:ascii="Arial" w:eastAsia="Calibri" w:hAnsi="Arial" w:cs="Arial"/>
          <w:u w:val="single"/>
        </w:rPr>
        <w:t>COMUNICATO STAMPA</w:t>
      </w:r>
    </w:p>
    <w:p w14:paraId="58DF0292" w14:textId="77777777" w:rsidR="00C66152" w:rsidRPr="004007B1" w:rsidRDefault="00C66152" w:rsidP="00C66152">
      <w:pPr>
        <w:jc w:val="center"/>
        <w:rPr>
          <w:rFonts w:ascii="Arial" w:eastAsia="Calibri" w:hAnsi="Arial" w:cs="Arial"/>
        </w:rPr>
      </w:pPr>
    </w:p>
    <w:p w14:paraId="4635A605" w14:textId="533817FF" w:rsidR="00C66152" w:rsidRDefault="00C66152" w:rsidP="00C66152">
      <w:pPr>
        <w:jc w:val="center"/>
        <w:rPr>
          <w:rFonts w:ascii="Arial" w:eastAsia="Calibri" w:hAnsi="Arial" w:cs="Arial"/>
          <w:b/>
          <w:bCs/>
        </w:rPr>
      </w:pPr>
      <w:r w:rsidRPr="004007B1">
        <w:rPr>
          <w:rFonts w:ascii="Arial" w:eastAsia="Calibri" w:hAnsi="Arial" w:cs="Arial"/>
          <w:b/>
          <w:bCs/>
        </w:rPr>
        <w:t>In arrivo a Roma dal 2</w:t>
      </w:r>
      <w:r>
        <w:rPr>
          <w:rFonts w:ascii="Arial" w:eastAsia="Calibri" w:hAnsi="Arial" w:cs="Arial"/>
          <w:b/>
          <w:bCs/>
        </w:rPr>
        <w:t>1 gennaio 2022</w:t>
      </w:r>
      <w:r w:rsidRPr="004007B1">
        <w:rPr>
          <w:rFonts w:ascii="Arial" w:eastAsia="Calibri" w:hAnsi="Arial" w:cs="Arial"/>
          <w:b/>
          <w:bCs/>
        </w:rPr>
        <w:t xml:space="preserve"> </w:t>
      </w:r>
      <w:r>
        <w:rPr>
          <w:rFonts w:ascii="Arial" w:eastAsia="Calibri" w:hAnsi="Arial" w:cs="Arial"/>
          <w:b/>
          <w:bCs/>
        </w:rPr>
        <w:t>il festival Punti di vista dedicato all’accessibilità a cura del Laboratorio d’arte di Palazzo delle Esposizioni</w:t>
      </w:r>
    </w:p>
    <w:p w14:paraId="7D7511EF" w14:textId="77777777" w:rsidR="00DA267E" w:rsidRDefault="00DA267E" w:rsidP="00C66152">
      <w:pPr>
        <w:jc w:val="center"/>
        <w:rPr>
          <w:rFonts w:ascii="Arial" w:eastAsia="Calibri" w:hAnsi="Arial" w:cs="Arial"/>
          <w:b/>
          <w:bCs/>
        </w:rPr>
      </w:pPr>
    </w:p>
    <w:p w14:paraId="55AC424B" w14:textId="77777777" w:rsidR="00DA267E" w:rsidRDefault="00DA267E" w:rsidP="00C66152">
      <w:pPr>
        <w:jc w:val="center"/>
        <w:rPr>
          <w:rFonts w:ascii="Arial" w:eastAsia="Calibri" w:hAnsi="Arial" w:cs="Arial"/>
          <w:b/>
          <w:bCs/>
        </w:rPr>
      </w:pPr>
    </w:p>
    <w:p w14:paraId="4FEC2CED" w14:textId="77777777" w:rsidR="00C66152" w:rsidRPr="002855AE" w:rsidRDefault="00C66152" w:rsidP="00C66152">
      <w:pPr>
        <w:shd w:val="clear" w:color="auto" w:fill="FFFFFF"/>
        <w:rPr>
          <w:rFonts w:eastAsia="Times New Roman" w:cstheme="minorHAnsi"/>
          <w:color w:val="000000"/>
          <w:sz w:val="20"/>
          <w:szCs w:val="20"/>
        </w:rPr>
      </w:pPr>
    </w:p>
    <w:p w14:paraId="32846507" w14:textId="77777777" w:rsidR="00C66152" w:rsidRPr="00DA267E" w:rsidRDefault="00C66152" w:rsidP="00C66152">
      <w:pPr>
        <w:shd w:val="clear" w:color="auto" w:fill="FFFFFF"/>
        <w:rPr>
          <w:rFonts w:eastAsia="Times New Roman" w:cstheme="minorHAnsi"/>
          <w:color w:val="000000"/>
        </w:rPr>
      </w:pPr>
      <w:r w:rsidRPr="00DA267E">
        <w:rPr>
          <w:rFonts w:eastAsia="Times New Roman" w:cstheme="minorHAnsi"/>
          <w:color w:val="000000"/>
        </w:rPr>
        <w:t xml:space="preserve">Tre giorni per visitare il Palazzo delle Esposizioni, per osservare le mostre da punti di vista differenti e </w:t>
      </w:r>
      <w:r w:rsidRPr="00DA267E">
        <w:rPr>
          <w:rFonts w:eastAsia="Times New Roman" w:cstheme="minorHAnsi"/>
          <w:b/>
          <w:color w:val="000000"/>
        </w:rPr>
        <w:t>ribaltare lo sguardo sul mondo e sulle persone attraverso molteplici linguaggi, dall’arte alla scienza, dalla danza al cinema, fino all’architettura</w:t>
      </w:r>
      <w:r w:rsidRPr="00DA267E">
        <w:rPr>
          <w:rFonts w:eastAsia="Times New Roman" w:cstheme="minorHAnsi"/>
          <w:color w:val="000000"/>
        </w:rPr>
        <w:t>.</w:t>
      </w:r>
    </w:p>
    <w:p w14:paraId="1C248AB9" w14:textId="4B1C2476" w:rsidR="00C66152" w:rsidRPr="00DA267E" w:rsidRDefault="00C66152" w:rsidP="00C66152">
      <w:pPr>
        <w:shd w:val="clear" w:color="auto" w:fill="FFFFFF"/>
        <w:rPr>
          <w:rFonts w:eastAsia="Times New Roman" w:cstheme="minorHAnsi"/>
          <w:color w:val="000000"/>
        </w:rPr>
      </w:pPr>
      <w:r w:rsidRPr="00DA267E">
        <w:rPr>
          <w:rFonts w:eastAsia="Times New Roman" w:cstheme="minorHAnsi"/>
          <w:color w:val="000000"/>
        </w:rPr>
        <w:t xml:space="preserve">Un festival dedicato a </w:t>
      </w:r>
      <w:r w:rsidRPr="00DA267E">
        <w:rPr>
          <w:rFonts w:eastAsia="Times New Roman" w:cstheme="minorHAnsi"/>
          <w:b/>
          <w:color w:val="000000"/>
        </w:rPr>
        <w:t>tutti i pubblici</w:t>
      </w:r>
      <w:r w:rsidRPr="00DA267E">
        <w:rPr>
          <w:rFonts w:eastAsia="Times New Roman" w:cstheme="minorHAnsi"/>
          <w:color w:val="000000"/>
        </w:rPr>
        <w:t xml:space="preserve">, immaginato e </w:t>
      </w:r>
      <w:r w:rsidRPr="00DA267E">
        <w:rPr>
          <w:rFonts w:eastAsia="Times New Roman" w:cstheme="minorHAnsi"/>
          <w:b/>
          <w:color w:val="000000"/>
        </w:rPr>
        <w:t>co-progettato</w:t>
      </w:r>
      <w:r w:rsidRPr="00DA267E">
        <w:rPr>
          <w:rFonts w:eastAsia="Times New Roman" w:cstheme="minorHAnsi"/>
          <w:color w:val="000000"/>
        </w:rPr>
        <w:t xml:space="preserve"> con una importante rete di partner, dall’Unione Italiana Ciechi e Ipovedenti di Roma alla Lega del Filo d’oro, dalla Compagnia Virgilio Sieni al Gruppo Inclusione per la Didattica e Divulgazione dell’Istituto Nazionale di Astrofisica (INAF), fino al Museo Tattile Statale Omero e l’architetto e museologo, esperto di accessibilità Fabio Fornasari.</w:t>
      </w:r>
    </w:p>
    <w:p w14:paraId="11AF9810" w14:textId="77777777" w:rsidR="00C66152" w:rsidRPr="00DA267E" w:rsidRDefault="00C66152" w:rsidP="00C66152">
      <w:pPr>
        <w:shd w:val="clear" w:color="auto" w:fill="FFFFFF"/>
        <w:rPr>
          <w:rFonts w:eastAsia="Times New Roman" w:cstheme="minorHAnsi"/>
          <w:color w:val="000000"/>
        </w:rPr>
      </w:pPr>
    </w:p>
    <w:p w14:paraId="40EA9221" w14:textId="176AA582" w:rsidR="00C66152" w:rsidRPr="00DA267E" w:rsidRDefault="00C66152" w:rsidP="2CF83628">
      <w:pPr>
        <w:pStyle w:val="xmsonormal"/>
        <w:shd w:val="clear" w:color="auto" w:fill="FFFFFF" w:themeFill="background1"/>
        <w:spacing w:before="0" w:beforeAutospacing="0" w:after="0" w:afterAutospacing="0"/>
        <w:rPr>
          <w:rFonts w:asciiTheme="minorHAnsi" w:hAnsiTheme="minorHAnsi" w:cstheme="minorBidi"/>
          <w:color w:val="212121"/>
          <w:shd w:val="clear" w:color="auto" w:fill="FFFFFF"/>
        </w:rPr>
      </w:pPr>
      <w:r w:rsidRPr="2CF83628">
        <w:rPr>
          <w:rFonts w:asciiTheme="minorHAnsi" w:hAnsiTheme="minorHAnsi" w:cstheme="minorBidi"/>
          <w:color w:val="212121"/>
          <w:shd w:val="clear" w:color="auto" w:fill="FFFFFF"/>
        </w:rPr>
        <w:t xml:space="preserve">In programma, per la prima edizione dedicata al tema della tattilità, visite alla mostra </w:t>
      </w:r>
      <w:r w:rsidRPr="2CF83628">
        <w:rPr>
          <w:rFonts w:asciiTheme="minorHAnsi" w:hAnsiTheme="minorHAnsi" w:cstheme="minorBidi"/>
          <w:i/>
          <w:iCs/>
          <w:color w:val="212121"/>
          <w:shd w:val="clear" w:color="auto" w:fill="FFFFFF"/>
        </w:rPr>
        <w:t>Toccare la bellezza. Maria Montessori Bruno Munari</w:t>
      </w:r>
      <w:r w:rsidRPr="2CF83628">
        <w:rPr>
          <w:rFonts w:asciiTheme="minorHAnsi" w:hAnsiTheme="minorHAnsi" w:cstheme="minorBidi"/>
          <w:color w:val="212121"/>
          <w:shd w:val="clear" w:color="auto" w:fill="FFFFFF"/>
        </w:rPr>
        <w:t xml:space="preserve"> guidati da un gruppo di </w:t>
      </w:r>
      <w:r w:rsidR="4458360C" w:rsidRPr="2CF83628">
        <w:rPr>
          <w:rFonts w:asciiTheme="minorHAnsi" w:hAnsiTheme="minorHAnsi" w:cstheme="minorBidi"/>
          <w:color w:val="212121"/>
          <w:shd w:val="clear" w:color="auto" w:fill="FFFFFF"/>
        </w:rPr>
        <w:t xml:space="preserve">persone </w:t>
      </w:r>
      <w:r w:rsidRPr="2CF83628">
        <w:rPr>
          <w:rFonts w:asciiTheme="minorHAnsi" w:hAnsiTheme="minorHAnsi" w:cstheme="minorBidi"/>
          <w:color w:val="212121"/>
          <w:shd w:val="clear" w:color="auto" w:fill="FFFFFF"/>
        </w:rPr>
        <w:t xml:space="preserve">non vedenti, exhibit tattili e visite curate da INAF per la mostra </w:t>
      </w:r>
      <w:r w:rsidRPr="2CF83628">
        <w:rPr>
          <w:rFonts w:asciiTheme="minorHAnsi" w:hAnsiTheme="minorHAnsi" w:cstheme="minorBidi"/>
          <w:i/>
          <w:iCs/>
          <w:color w:val="212121"/>
          <w:shd w:val="clear" w:color="auto" w:fill="FFFFFF"/>
        </w:rPr>
        <w:t>La scienza di Roma. Passato, presente e futuro di una città</w:t>
      </w:r>
      <w:r w:rsidRPr="2CF83628">
        <w:rPr>
          <w:rFonts w:asciiTheme="minorHAnsi" w:hAnsiTheme="minorHAnsi" w:cstheme="minorBidi"/>
          <w:color w:val="212121"/>
          <w:shd w:val="clear" w:color="auto" w:fill="FFFFFF"/>
        </w:rPr>
        <w:t xml:space="preserve">, presentazione del libro </w:t>
      </w:r>
      <w:r w:rsidRPr="006948D7">
        <w:rPr>
          <w:rFonts w:asciiTheme="minorHAnsi" w:hAnsiTheme="minorHAnsi" w:cstheme="minorBidi"/>
          <w:i/>
          <w:iCs/>
          <w:color w:val="212121"/>
          <w:shd w:val="clear" w:color="auto" w:fill="FFFFFF"/>
        </w:rPr>
        <w:t>Danza cieca</w:t>
      </w:r>
      <w:r w:rsidRPr="2CF83628">
        <w:rPr>
          <w:rFonts w:asciiTheme="minorHAnsi" w:hAnsiTheme="minorHAnsi" w:cstheme="minorBidi"/>
          <w:color w:val="212121"/>
          <w:shd w:val="clear" w:color="auto" w:fill="FFFFFF"/>
        </w:rPr>
        <w:t xml:space="preserve"> di Virgilio Sieni, lezioni di danza per adulti e bambini, proiezioni in sala cinema, laboratori con architetti e illustratrici per immaginare lo spazio con le mani</w:t>
      </w:r>
      <w:r w:rsidR="0005236E" w:rsidRPr="2CF83628">
        <w:rPr>
          <w:rFonts w:asciiTheme="minorHAnsi" w:hAnsiTheme="minorHAnsi" w:cstheme="minorBidi"/>
          <w:color w:val="212121"/>
          <w:shd w:val="clear" w:color="auto" w:fill="FFFFFF"/>
        </w:rPr>
        <w:t>.</w:t>
      </w:r>
    </w:p>
    <w:p w14:paraId="7366547F" w14:textId="77777777" w:rsidR="00DA267E" w:rsidRPr="00C66152" w:rsidRDefault="00DA267E" w:rsidP="00C66152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</w:pPr>
    </w:p>
    <w:p w14:paraId="298DCE40" w14:textId="77777777" w:rsidR="00C66152" w:rsidRPr="00C66152" w:rsidRDefault="00C66152" w:rsidP="00C66152">
      <w:pPr>
        <w:shd w:val="clear" w:color="auto" w:fill="FFFFFF"/>
        <w:rPr>
          <w:rFonts w:eastAsia="Times New Roman" w:cstheme="minorHAnsi"/>
          <w:b/>
          <w:color w:val="000000"/>
          <w:sz w:val="22"/>
          <w:szCs w:val="22"/>
        </w:rPr>
      </w:pPr>
      <w:r w:rsidRPr="00C66152">
        <w:rPr>
          <w:rFonts w:eastAsia="Times New Roman" w:cstheme="minorHAnsi"/>
          <w:b/>
          <w:bCs/>
          <w:color w:val="000000"/>
          <w:sz w:val="22"/>
          <w:szCs w:val="22"/>
        </w:rPr>
        <w:t>Info</w:t>
      </w:r>
    </w:p>
    <w:p w14:paraId="402E2659" w14:textId="5A837916" w:rsidR="00C66152" w:rsidRPr="00C66152" w:rsidRDefault="00C66152" w:rsidP="00C66152">
      <w:pPr>
        <w:shd w:val="clear" w:color="auto" w:fill="FFFFFF"/>
        <w:rPr>
          <w:rFonts w:eastAsia="Times New Roman" w:cstheme="minorHAnsi"/>
          <w:color w:val="000000"/>
          <w:sz w:val="22"/>
          <w:szCs w:val="22"/>
        </w:rPr>
      </w:pPr>
      <w:r w:rsidRPr="00C66152">
        <w:rPr>
          <w:rFonts w:eastAsia="Times New Roman" w:cstheme="minorHAnsi"/>
          <w:color w:val="000000"/>
          <w:sz w:val="22"/>
          <w:szCs w:val="22"/>
        </w:rPr>
        <w:t>Le attività del Festival sono gratuite con prenotazione obbligatoria</w:t>
      </w:r>
      <w:r w:rsidR="00F47D89">
        <w:rPr>
          <w:rFonts w:eastAsia="Times New Roman" w:cstheme="minorHAnsi"/>
          <w:color w:val="000000"/>
          <w:sz w:val="22"/>
          <w:szCs w:val="22"/>
        </w:rPr>
        <w:t xml:space="preserve"> su </w:t>
      </w:r>
      <w:hyperlink r:id="rId11" w:history="1">
        <w:r w:rsidR="00665A3E" w:rsidRPr="00E60311">
          <w:rPr>
            <w:rStyle w:val="Collegamentoipertestuale"/>
            <w:rFonts w:eastAsia="Times New Roman" w:cstheme="minorHAnsi"/>
            <w:sz w:val="22"/>
            <w:szCs w:val="22"/>
          </w:rPr>
          <w:t>www.palazzoesposizioni.it</w:t>
        </w:r>
      </w:hyperlink>
      <w:r w:rsidR="00665A3E">
        <w:rPr>
          <w:rFonts w:eastAsia="Times New Roman" w:cstheme="minorHAnsi"/>
          <w:color w:val="000000"/>
          <w:sz w:val="22"/>
          <w:szCs w:val="22"/>
        </w:rPr>
        <w:t xml:space="preserve"> </w:t>
      </w:r>
    </w:p>
    <w:p w14:paraId="270F0F03" w14:textId="18EA98B2" w:rsidR="00C66152" w:rsidRPr="00C66152" w:rsidRDefault="00C66152" w:rsidP="00C66152">
      <w:pPr>
        <w:shd w:val="clear" w:color="auto" w:fill="FFFFFF"/>
        <w:rPr>
          <w:rFonts w:eastAsia="Times New Roman" w:cstheme="minorHAnsi"/>
          <w:color w:val="000000"/>
          <w:sz w:val="22"/>
          <w:szCs w:val="22"/>
        </w:rPr>
      </w:pPr>
      <w:r w:rsidRPr="00C66152">
        <w:rPr>
          <w:rFonts w:eastAsia="Times New Roman" w:cstheme="minorHAnsi"/>
          <w:color w:val="000000"/>
          <w:sz w:val="22"/>
          <w:szCs w:val="22"/>
        </w:rPr>
        <w:t xml:space="preserve">Chi partecipa a una o più attività del festival ha diritto al biglietto di ingresso alle mostre </w:t>
      </w:r>
      <w:r w:rsidRPr="00C66152">
        <w:rPr>
          <w:rFonts w:eastAsia="Times New Roman" w:cstheme="minorHAnsi"/>
          <w:i/>
          <w:iCs/>
          <w:color w:val="000000"/>
          <w:sz w:val="22"/>
          <w:szCs w:val="22"/>
        </w:rPr>
        <w:t>Tre stazioni per arte e scienza</w:t>
      </w:r>
      <w:r w:rsidRPr="00C66152">
        <w:rPr>
          <w:rFonts w:eastAsia="Times New Roman" w:cstheme="minorHAnsi"/>
          <w:color w:val="000000"/>
          <w:sz w:val="22"/>
          <w:szCs w:val="22"/>
        </w:rPr>
        <w:t xml:space="preserve"> ridotto a 8,00 €</w:t>
      </w:r>
    </w:p>
    <w:p w14:paraId="64889AFC" w14:textId="77777777" w:rsidR="00DA267E" w:rsidRDefault="00DA267E" w:rsidP="00C66152">
      <w:pPr>
        <w:rPr>
          <w:rFonts w:eastAsia="Times New Roman"/>
          <w:b/>
          <w:bCs/>
          <w:color w:val="C82613"/>
          <w:sz w:val="22"/>
          <w:szCs w:val="22"/>
          <w:shd w:val="clear" w:color="auto" w:fill="FFFFFF"/>
        </w:rPr>
      </w:pPr>
    </w:p>
    <w:p w14:paraId="31437DAB" w14:textId="10A820F2" w:rsidR="00DA267E" w:rsidRPr="00DA267E" w:rsidRDefault="00DA267E" w:rsidP="00C66152">
      <w:pPr>
        <w:rPr>
          <w:rFonts w:eastAsia="Times New Roman"/>
          <w:b/>
          <w:bCs/>
          <w:sz w:val="22"/>
          <w:szCs w:val="22"/>
          <w:shd w:val="clear" w:color="auto" w:fill="FFFFFF"/>
        </w:rPr>
      </w:pPr>
      <w:r w:rsidRPr="00DA267E">
        <w:rPr>
          <w:rFonts w:eastAsia="Times New Roman"/>
          <w:b/>
          <w:bCs/>
          <w:sz w:val="22"/>
          <w:szCs w:val="22"/>
          <w:shd w:val="clear" w:color="auto" w:fill="FFFFFF"/>
        </w:rPr>
        <w:t xml:space="preserve">PROGRAMMA </w:t>
      </w:r>
    </w:p>
    <w:p w14:paraId="5F0B2379" w14:textId="67AEA02B" w:rsidR="00C66152" w:rsidRPr="00C66152" w:rsidRDefault="00C66152" w:rsidP="2CF83628">
      <w:pPr>
        <w:rPr>
          <w:rFonts w:eastAsia="Times New Roman"/>
          <w:sz w:val="22"/>
          <w:szCs w:val="22"/>
        </w:rPr>
      </w:pPr>
      <w:r w:rsidRPr="2CF83628">
        <w:rPr>
          <w:rFonts w:eastAsia="Times New Roman"/>
          <w:b/>
          <w:bCs/>
          <w:color w:val="C82613"/>
          <w:sz w:val="22"/>
          <w:szCs w:val="22"/>
          <w:shd w:val="clear" w:color="auto" w:fill="FFFFFF"/>
        </w:rPr>
        <w:lastRenderedPageBreak/>
        <w:t>Arte a contatto</w:t>
      </w:r>
      <w:r w:rsidRPr="00C66152">
        <w:rPr>
          <w:rFonts w:eastAsia="Times New Roman"/>
          <w:b/>
          <w:bCs/>
          <w:color w:val="C82613"/>
          <w:sz w:val="22"/>
          <w:szCs w:val="22"/>
          <w:shd w:val="clear" w:color="auto" w:fill="FFFFFF"/>
        </w:rPr>
        <w:t xml:space="preserve"> </w:t>
      </w:r>
    </w:p>
    <w:p w14:paraId="495CB977" w14:textId="77777777" w:rsidR="00C66152" w:rsidRPr="00C66152" w:rsidRDefault="00C66152" w:rsidP="00C66152">
      <w:pPr>
        <w:rPr>
          <w:rFonts w:eastAsia="Times New Roman"/>
          <w:sz w:val="22"/>
          <w:szCs w:val="22"/>
        </w:rPr>
      </w:pPr>
      <w:r w:rsidRPr="00C66152">
        <w:rPr>
          <w:rFonts w:eastAsia="Times New Roman"/>
          <w:b/>
          <w:bCs/>
          <w:color w:val="212121"/>
          <w:sz w:val="22"/>
          <w:szCs w:val="22"/>
          <w:shd w:val="clear" w:color="auto" w:fill="FFFFFF"/>
        </w:rPr>
        <w:t xml:space="preserve">Visite tattili alla mostra </w:t>
      </w:r>
      <w:r w:rsidRPr="00C66152">
        <w:rPr>
          <w:rFonts w:eastAsia="Times New Roman"/>
          <w:b/>
          <w:bCs/>
          <w:i/>
          <w:iCs/>
          <w:color w:val="212121"/>
          <w:sz w:val="22"/>
          <w:szCs w:val="22"/>
          <w:shd w:val="clear" w:color="auto" w:fill="FFFFFF"/>
        </w:rPr>
        <w:t>Ti con Zero</w:t>
      </w:r>
      <w:r w:rsidRPr="00C66152">
        <w:rPr>
          <w:rFonts w:eastAsia="Times New Roman"/>
          <w:b/>
          <w:bCs/>
          <w:color w:val="212121"/>
          <w:sz w:val="22"/>
          <w:szCs w:val="22"/>
          <w:shd w:val="clear" w:color="auto" w:fill="FFFFFF"/>
        </w:rPr>
        <w:t> in collaborazione con la Lega del Filo d’oro </w:t>
      </w:r>
    </w:p>
    <w:p w14:paraId="0543E246" w14:textId="77777777" w:rsidR="00C66152" w:rsidRPr="00C66152" w:rsidRDefault="00C66152" w:rsidP="00C66152">
      <w:pPr>
        <w:rPr>
          <w:rFonts w:eastAsia="Times New Roman" w:cstheme="minorHAnsi"/>
          <w:sz w:val="22"/>
          <w:szCs w:val="22"/>
        </w:rPr>
      </w:pPr>
      <w:r w:rsidRPr="00C66152">
        <w:rPr>
          <w:rFonts w:eastAsia="Times New Roman" w:cstheme="minorHAnsi"/>
          <w:color w:val="212121"/>
          <w:sz w:val="22"/>
          <w:szCs w:val="22"/>
          <w:shd w:val="clear" w:color="auto" w:fill="FFFFFF"/>
        </w:rPr>
        <w:t xml:space="preserve">Uno spazio d’incontro e dialogo tra vedente e non vedente per guardare reciprocamente l’arte da nuovi punti di vista attraverso l’esperienza tattile e la meraviglia della Lingua Italiana dei Segni e del Malossi. </w:t>
      </w:r>
    </w:p>
    <w:p w14:paraId="184C5B51" w14:textId="77777777" w:rsidR="00C66152" w:rsidRPr="00C66152" w:rsidRDefault="00C66152" w:rsidP="00C66152">
      <w:pPr>
        <w:rPr>
          <w:rFonts w:eastAsia="Times New Roman"/>
          <w:b/>
          <w:bCs/>
          <w:color w:val="212121"/>
          <w:sz w:val="22"/>
          <w:szCs w:val="22"/>
          <w:shd w:val="clear" w:color="auto" w:fill="FFFFFF"/>
        </w:rPr>
      </w:pPr>
      <w:r w:rsidRPr="00C66152">
        <w:rPr>
          <w:rFonts w:eastAsia="Times New Roman"/>
          <w:b/>
          <w:bCs/>
          <w:color w:val="212121"/>
          <w:sz w:val="22"/>
          <w:szCs w:val="22"/>
          <w:shd w:val="clear" w:color="auto" w:fill="FFFFFF"/>
        </w:rPr>
        <w:t xml:space="preserve">venerdì 21 gennaio 2022 ore </w:t>
      </w:r>
      <w:r w:rsidRPr="00C66152">
        <w:rPr>
          <w:rFonts w:eastAsia="Times New Roman"/>
          <w:b/>
          <w:color w:val="212121"/>
          <w:sz w:val="22"/>
          <w:szCs w:val="22"/>
          <w:shd w:val="clear" w:color="auto" w:fill="FFFFFF"/>
        </w:rPr>
        <w:t>10</w:t>
      </w:r>
      <w:r w:rsidRPr="00C66152">
        <w:rPr>
          <w:rFonts w:eastAsia="Times New Roman"/>
          <w:b/>
          <w:bCs/>
          <w:color w:val="212121"/>
          <w:sz w:val="22"/>
          <w:szCs w:val="22"/>
          <w:shd w:val="clear" w:color="auto" w:fill="FFFFFF"/>
        </w:rPr>
        <w:t>:00</w:t>
      </w:r>
    </w:p>
    <w:p w14:paraId="4457FBA1" w14:textId="77777777" w:rsidR="00C66152" w:rsidRPr="00C66152" w:rsidRDefault="00C66152" w:rsidP="00C66152">
      <w:pPr>
        <w:rPr>
          <w:rFonts w:eastAsia="Times New Roman" w:cstheme="minorHAnsi"/>
          <w:color w:val="212121"/>
          <w:sz w:val="22"/>
          <w:szCs w:val="22"/>
          <w:shd w:val="clear" w:color="auto" w:fill="FFFFFF"/>
        </w:rPr>
      </w:pPr>
    </w:p>
    <w:p w14:paraId="7E5D3B15" w14:textId="5DA58D8F" w:rsidR="00C66152" w:rsidRPr="00C66152" w:rsidRDefault="00E147E9" w:rsidP="00C66152">
      <w:pPr>
        <w:pStyle w:val="xxxxmsonormal"/>
        <w:spacing w:before="0" w:beforeAutospacing="0" w:after="0" w:afterAutospacing="0"/>
        <w:rPr>
          <w:rFonts w:asciiTheme="minorHAnsi" w:eastAsia="Times New Roman" w:hAnsiTheme="minorHAnsi" w:cstheme="minorBidi"/>
          <w:b/>
          <w:bCs/>
          <w:color w:val="C82613"/>
          <w:highlight w:val="yellow"/>
          <w:shd w:val="clear" w:color="auto" w:fill="FFFFFF"/>
        </w:rPr>
      </w:pPr>
      <w:r>
        <w:rPr>
          <w:rFonts w:asciiTheme="minorHAnsi" w:eastAsia="Times New Roman" w:hAnsiTheme="minorHAnsi" w:cstheme="minorBidi"/>
          <w:b/>
          <w:bCs/>
          <w:color w:val="C82613"/>
          <w:shd w:val="clear" w:color="auto" w:fill="FFFFFF"/>
        </w:rPr>
        <w:t>U</w:t>
      </w:r>
      <w:r w:rsidR="00AD17B2">
        <w:rPr>
          <w:rFonts w:asciiTheme="minorHAnsi" w:eastAsia="Times New Roman" w:hAnsiTheme="minorHAnsi" w:cstheme="minorBidi"/>
          <w:b/>
          <w:bCs/>
          <w:color w:val="C82613"/>
          <w:shd w:val="clear" w:color="auto" w:fill="FFFFFF"/>
        </w:rPr>
        <w:t>n giorno la notte</w:t>
      </w:r>
    </w:p>
    <w:p w14:paraId="59B08E89" w14:textId="102663EE" w:rsidR="00C66152" w:rsidRPr="00C66152" w:rsidRDefault="00C66152" w:rsidP="64A27245">
      <w:pPr>
        <w:pStyle w:val="xxxxmsonormal"/>
        <w:spacing w:before="0" w:beforeAutospacing="0" w:after="0" w:afterAutospacing="0"/>
        <w:rPr>
          <w:rFonts w:asciiTheme="minorHAnsi" w:hAnsiTheme="minorHAnsi" w:cstheme="minorBidi"/>
          <w:b/>
          <w:bCs/>
        </w:rPr>
      </w:pPr>
      <w:r w:rsidRPr="64A27245">
        <w:rPr>
          <w:rFonts w:asciiTheme="minorHAnsi" w:hAnsiTheme="minorHAnsi" w:cstheme="minorBidi"/>
          <w:b/>
          <w:bCs/>
        </w:rPr>
        <w:t xml:space="preserve">Proiezione del docu-film “Un giorno la notte” Produzione Zalab versione </w:t>
      </w:r>
      <w:r w:rsidR="01C8AA21" w:rsidRPr="64A27245">
        <w:rPr>
          <w:rFonts w:asciiTheme="minorHAnsi" w:hAnsiTheme="minorHAnsi" w:cstheme="minorBidi"/>
          <w:b/>
          <w:bCs/>
        </w:rPr>
        <w:t xml:space="preserve">in lingua italiana </w:t>
      </w:r>
      <w:r w:rsidRPr="64A27245">
        <w:rPr>
          <w:rFonts w:asciiTheme="minorHAnsi" w:hAnsiTheme="minorHAnsi" w:cstheme="minorBidi"/>
          <w:b/>
          <w:bCs/>
        </w:rPr>
        <w:t>con audio narrazione</w:t>
      </w:r>
    </w:p>
    <w:p w14:paraId="65590BFD" w14:textId="77777777" w:rsidR="00C66152" w:rsidRPr="00C66152" w:rsidRDefault="00C66152" w:rsidP="00C66152">
      <w:pPr>
        <w:pStyle w:val="xxxxmsonormal"/>
        <w:spacing w:before="0" w:beforeAutospacing="0" w:after="0" w:afterAutospacing="0"/>
        <w:rPr>
          <w:rFonts w:asciiTheme="minorHAnsi" w:hAnsiTheme="minorHAnsi" w:cstheme="minorBidi"/>
        </w:rPr>
      </w:pPr>
      <w:r w:rsidRPr="00C66152">
        <w:rPr>
          <w:rFonts w:asciiTheme="minorHAnsi" w:hAnsiTheme="minorHAnsi" w:cstheme="minorBidi"/>
          <w:i/>
          <w:iCs/>
          <w:color w:val="000000" w:themeColor="text1"/>
        </w:rPr>
        <w:t>Un giorno la notte</w:t>
      </w:r>
      <w:r w:rsidRPr="00C66152">
        <w:rPr>
          <w:rFonts w:asciiTheme="minorHAnsi" w:hAnsiTheme="minorHAnsi" w:cstheme="minorBidi"/>
          <w:color w:val="000000" w:themeColor="text1"/>
        </w:rPr>
        <w:t xml:space="preserve"> </w:t>
      </w:r>
      <w:r w:rsidRPr="00C66152">
        <w:rPr>
          <w:rFonts w:asciiTheme="minorHAnsi" w:hAnsiTheme="minorHAnsi" w:cstheme="minorBidi"/>
        </w:rPr>
        <w:t>di Michele Aiello e Michele Cattani racconta u</w:t>
      </w:r>
      <w:r w:rsidRPr="00C66152">
        <w:rPr>
          <w:rFonts w:asciiTheme="minorHAnsi" w:hAnsiTheme="minorHAnsi" w:cstheme="minorBidi"/>
          <w:color w:val="000000" w:themeColor="text1"/>
        </w:rPr>
        <w:t xml:space="preserve">n viaggio verso l’oscurità che si trasforma in una narrazione inaspettata fatta di relazioni, consapevolezza e conquiste silenziose. In una danza tra sguardo esterno dei registi e auto narrazione, il film introduce il pubblico in quella che il giovane protagonista e autore del film definisce “la sua eredità per il futuro”. </w:t>
      </w:r>
    </w:p>
    <w:p w14:paraId="242DCA2B" w14:textId="77777777" w:rsidR="00C66152" w:rsidRPr="00C66152" w:rsidRDefault="00C66152" w:rsidP="00C66152">
      <w:pPr>
        <w:shd w:val="clear" w:color="auto" w:fill="FFFFFF"/>
        <w:textAlignment w:val="baseline"/>
        <w:rPr>
          <w:rFonts w:eastAsia="Times New Roman" w:cstheme="minorHAnsi"/>
          <w:b/>
          <w:bCs/>
          <w:color w:val="212121"/>
          <w:sz w:val="22"/>
          <w:szCs w:val="22"/>
          <w:shd w:val="clear" w:color="auto" w:fill="FFFFFF"/>
        </w:rPr>
      </w:pPr>
      <w:r w:rsidRPr="00C66152">
        <w:rPr>
          <w:rFonts w:eastAsia="Times New Roman" w:cstheme="minorHAnsi"/>
          <w:b/>
          <w:bCs/>
          <w:color w:val="212121"/>
          <w:sz w:val="22"/>
          <w:szCs w:val="22"/>
          <w:shd w:val="clear" w:color="auto" w:fill="FFFFFF"/>
        </w:rPr>
        <w:t>venerdì 21 gennaio 2022 ore 18:30</w:t>
      </w:r>
    </w:p>
    <w:p w14:paraId="390528CD" w14:textId="77777777" w:rsidR="00C66152" w:rsidRPr="00C66152" w:rsidRDefault="00C66152" w:rsidP="00C66152">
      <w:pPr>
        <w:rPr>
          <w:rFonts w:eastAsia="Times New Roman"/>
          <w:b/>
          <w:bCs/>
          <w:color w:val="C00000"/>
          <w:sz w:val="22"/>
          <w:szCs w:val="22"/>
        </w:rPr>
      </w:pPr>
    </w:p>
    <w:p w14:paraId="15FB0D6D" w14:textId="77777777" w:rsidR="00C66152" w:rsidRPr="00C66152" w:rsidRDefault="00C66152" w:rsidP="00C66152">
      <w:pPr>
        <w:rPr>
          <w:rFonts w:eastAsia="Times New Roman"/>
          <w:b/>
          <w:bCs/>
          <w:color w:val="C82613"/>
          <w:sz w:val="22"/>
          <w:szCs w:val="22"/>
        </w:rPr>
      </w:pPr>
      <w:r w:rsidRPr="00C66152">
        <w:rPr>
          <w:rFonts w:eastAsia="Times New Roman"/>
          <w:b/>
          <w:bCs/>
          <w:color w:val="C00000"/>
          <w:sz w:val="22"/>
          <w:szCs w:val="22"/>
        </w:rPr>
        <w:t xml:space="preserve">Immaginare con le mani </w:t>
      </w:r>
    </w:p>
    <w:p w14:paraId="5B3ED6FA" w14:textId="6BB3FC5B" w:rsidR="00C66152" w:rsidRPr="00C66152" w:rsidRDefault="00C66152" w:rsidP="00C66152">
      <w:pPr>
        <w:rPr>
          <w:rFonts w:eastAsia="Times New Roman"/>
          <w:b/>
          <w:bCs/>
          <w:color w:val="212121"/>
          <w:sz w:val="22"/>
          <w:szCs w:val="22"/>
        </w:rPr>
      </w:pPr>
      <w:r w:rsidRPr="00C66152">
        <w:rPr>
          <w:rFonts w:eastAsia="Times New Roman"/>
          <w:b/>
          <w:bCs/>
          <w:color w:val="212121"/>
          <w:sz w:val="22"/>
          <w:szCs w:val="22"/>
        </w:rPr>
        <w:t>Incontro</w:t>
      </w:r>
      <w:r w:rsidR="00794916">
        <w:rPr>
          <w:rFonts w:eastAsia="Times New Roman"/>
          <w:b/>
          <w:bCs/>
          <w:color w:val="212121"/>
          <w:sz w:val="22"/>
          <w:szCs w:val="22"/>
        </w:rPr>
        <w:t>-</w:t>
      </w:r>
      <w:r w:rsidRPr="00C66152">
        <w:rPr>
          <w:rFonts w:eastAsia="Times New Roman"/>
          <w:b/>
          <w:bCs/>
          <w:color w:val="212121"/>
          <w:sz w:val="22"/>
          <w:szCs w:val="22"/>
        </w:rPr>
        <w:t xml:space="preserve">laboratorio a cura di Fabio Fornasari </w:t>
      </w:r>
    </w:p>
    <w:p w14:paraId="14CA207F" w14:textId="77777777" w:rsidR="00C66152" w:rsidRPr="00C66152" w:rsidRDefault="00C66152" w:rsidP="00C66152">
      <w:pPr>
        <w:rPr>
          <w:rFonts w:eastAsia="Times New Roman"/>
          <w:color w:val="212121"/>
          <w:sz w:val="22"/>
          <w:szCs w:val="22"/>
        </w:rPr>
      </w:pPr>
      <w:r w:rsidRPr="00C66152">
        <w:rPr>
          <w:rFonts w:eastAsia="Times New Roman"/>
          <w:color w:val="212121"/>
          <w:sz w:val="22"/>
          <w:szCs w:val="22"/>
        </w:rPr>
        <w:t xml:space="preserve">Aprire un laboratorio dell’immaginario è come aprire e scrivere un mondo in cui architetture, volumi, persone e oggetti entrano in relazione. </w:t>
      </w:r>
      <w:r w:rsidRPr="00C66152">
        <w:rPr>
          <w:rFonts w:eastAsia="Times New Roman"/>
          <w:color w:val="212121"/>
          <w:sz w:val="22"/>
          <w:szCs w:val="22"/>
          <w:shd w:val="clear" w:color="auto" w:fill="FFFFFF"/>
        </w:rPr>
        <w:t>Un incontro l</w:t>
      </w:r>
      <w:r w:rsidRPr="00C66152">
        <w:rPr>
          <w:rFonts w:eastAsia="Times New Roman"/>
          <w:color w:val="212121"/>
          <w:sz w:val="22"/>
          <w:szCs w:val="22"/>
        </w:rPr>
        <w:t xml:space="preserve">aboratorio di costruzione di uno spazio condiviso che punta al senso di meraviglia. </w:t>
      </w:r>
    </w:p>
    <w:p w14:paraId="294D5C4A" w14:textId="77777777" w:rsidR="00C66152" w:rsidRPr="00C66152" w:rsidRDefault="00C66152" w:rsidP="00C66152">
      <w:pPr>
        <w:rPr>
          <w:rFonts w:eastAsia="Times New Roman" w:cstheme="minorHAnsi"/>
          <w:b/>
          <w:bCs/>
          <w:color w:val="212121"/>
          <w:sz w:val="22"/>
          <w:szCs w:val="22"/>
          <w:shd w:val="clear" w:color="auto" w:fill="FFFFFF"/>
        </w:rPr>
      </w:pPr>
      <w:r w:rsidRPr="00C66152">
        <w:rPr>
          <w:rFonts w:eastAsia="Times New Roman" w:cstheme="minorHAnsi"/>
          <w:b/>
          <w:bCs/>
          <w:color w:val="212121"/>
          <w:sz w:val="22"/>
          <w:szCs w:val="22"/>
        </w:rPr>
        <w:t>sabato 22 gennaio 2022 ore 10:00 – 13:00</w:t>
      </w:r>
    </w:p>
    <w:p w14:paraId="17DA468C" w14:textId="77777777" w:rsidR="00C66152" w:rsidRPr="00C66152" w:rsidRDefault="00C66152" w:rsidP="3F07307B">
      <w:pPr>
        <w:rPr>
          <w:rFonts w:eastAsia="Times New Roman"/>
          <w:color w:val="212121"/>
          <w:sz w:val="22"/>
          <w:szCs w:val="22"/>
          <w:highlight w:val="yellow"/>
          <w:shd w:val="clear" w:color="auto" w:fill="FFFFFF"/>
        </w:rPr>
      </w:pPr>
    </w:p>
    <w:p w14:paraId="2BD11D29" w14:textId="77777777" w:rsidR="00C66152" w:rsidRPr="00C66152" w:rsidRDefault="00C66152" w:rsidP="2CF83628">
      <w:pPr>
        <w:shd w:val="clear" w:color="auto" w:fill="FFFFFF" w:themeFill="background1"/>
        <w:rPr>
          <w:rFonts w:eastAsia="Times New Roman"/>
          <w:b/>
          <w:bCs/>
          <w:color w:val="C00000"/>
          <w:sz w:val="22"/>
          <w:szCs w:val="22"/>
        </w:rPr>
      </w:pPr>
      <w:r w:rsidRPr="2CF83628">
        <w:rPr>
          <w:rFonts w:eastAsia="Times New Roman"/>
          <w:b/>
          <w:bCs/>
          <w:color w:val="C00000"/>
          <w:sz w:val="22"/>
          <w:szCs w:val="22"/>
        </w:rPr>
        <w:t xml:space="preserve">Sotto lo stesso cielo </w:t>
      </w:r>
    </w:p>
    <w:p w14:paraId="10587F7F" w14:textId="3E0E5578" w:rsidR="00C66152" w:rsidRPr="00C66152" w:rsidRDefault="00C66152" w:rsidP="23E42F8B">
      <w:pPr>
        <w:shd w:val="clear" w:color="auto" w:fill="FFFFFF" w:themeFill="background1"/>
        <w:rPr>
          <w:b/>
          <w:bCs/>
          <w:sz w:val="22"/>
          <w:szCs w:val="22"/>
        </w:rPr>
      </w:pPr>
      <w:r w:rsidRPr="23E42F8B">
        <w:rPr>
          <w:b/>
          <w:bCs/>
          <w:color w:val="212121"/>
          <w:sz w:val="22"/>
          <w:szCs w:val="22"/>
        </w:rPr>
        <w:t xml:space="preserve">Visita </w:t>
      </w:r>
      <w:r w:rsidR="002C6C63" w:rsidRPr="23E42F8B">
        <w:rPr>
          <w:b/>
          <w:bCs/>
          <w:color w:val="212121"/>
          <w:sz w:val="22"/>
          <w:szCs w:val="22"/>
        </w:rPr>
        <w:t>tattile</w:t>
      </w:r>
      <w:r w:rsidR="2EEA811C" w:rsidRPr="23E42F8B">
        <w:rPr>
          <w:b/>
          <w:bCs/>
          <w:color w:val="212121"/>
          <w:sz w:val="22"/>
          <w:szCs w:val="22"/>
        </w:rPr>
        <w:t xml:space="preserve"> </w:t>
      </w:r>
      <w:r w:rsidR="2EEA811C" w:rsidRPr="23E42F8B">
        <w:rPr>
          <w:rFonts w:ascii="Calibri" w:eastAsia="Calibri" w:hAnsi="Calibri" w:cs="Calibri"/>
          <w:b/>
          <w:bCs/>
          <w:color w:val="212121"/>
          <w:sz w:val="22"/>
          <w:szCs w:val="22"/>
        </w:rPr>
        <w:t>in relazione ai temi della</w:t>
      </w:r>
      <w:r w:rsidR="2EEA811C" w:rsidRPr="23E42F8B">
        <w:rPr>
          <w:rFonts w:ascii="Calibri" w:eastAsia="Calibri" w:hAnsi="Calibri" w:cs="Calibri"/>
          <w:color w:val="212121"/>
          <w:sz w:val="22"/>
          <w:szCs w:val="22"/>
        </w:rPr>
        <w:t xml:space="preserve"> </w:t>
      </w:r>
      <w:r w:rsidR="007333EF" w:rsidRPr="23E42F8B">
        <w:rPr>
          <w:b/>
          <w:bCs/>
          <w:color w:val="212121"/>
          <w:sz w:val="22"/>
          <w:szCs w:val="22"/>
        </w:rPr>
        <w:t xml:space="preserve">mostra </w:t>
      </w:r>
      <w:r w:rsidR="007333EF" w:rsidRPr="23E42F8B">
        <w:rPr>
          <w:b/>
          <w:bCs/>
          <w:i/>
          <w:iCs/>
          <w:color w:val="212121"/>
          <w:sz w:val="22"/>
          <w:szCs w:val="22"/>
        </w:rPr>
        <w:t>La scienza di Roma</w:t>
      </w:r>
      <w:r w:rsidR="007333EF" w:rsidRPr="23E42F8B">
        <w:rPr>
          <w:b/>
          <w:bCs/>
          <w:color w:val="212121"/>
          <w:sz w:val="22"/>
          <w:szCs w:val="22"/>
        </w:rPr>
        <w:t xml:space="preserve"> </w:t>
      </w:r>
      <w:r w:rsidRPr="23E42F8B">
        <w:rPr>
          <w:b/>
          <w:bCs/>
          <w:color w:val="212121"/>
          <w:sz w:val="22"/>
          <w:szCs w:val="22"/>
        </w:rPr>
        <w:t>a cura di INAF – Istituto Nazionale di Astrofisica</w:t>
      </w:r>
    </w:p>
    <w:p w14:paraId="2E1FD732" w14:textId="6A1C2E51" w:rsidR="00C66152" w:rsidRPr="00C66152" w:rsidRDefault="00C66152" w:rsidP="51B46932">
      <w:pPr>
        <w:shd w:val="clear" w:color="auto" w:fill="FFFFFF" w:themeFill="background1"/>
        <w:rPr>
          <w:color w:val="212121"/>
          <w:sz w:val="22"/>
          <w:szCs w:val="22"/>
        </w:rPr>
      </w:pPr>
      <w:r w:rsidRPr="23E42F8B">
        <w:rPr>
          <w:color w:val="212121"/>
          <w:sz w:val="22"/>
          <w:szCs w:val="22"/>
        </w:rPr>
        <w:t xml:space="preserve">Un viaggio per grandi e piccoli nel mondo dell'astrofisica per scoprire e toccare pianeti e </w:t>
      </w:r>
      <w:r w:rsidR="0F238132" w:rsidRPr="23E42F8B">
        <w:rPr>
          <w:color w:val="212121"/>
          <w:sz w:val="22"/>
          <w:szCs w:val="22"/>
        </w:rPr>
        <w:t>s</w:t>
      </w:r>
      <w:r w:rsidRPr="23E42F8B">
        <w:rPr>
          <w:color w:val="212121"/>
          <w:sz w:val="22"/>
          <w:szCs w:val="22"/>
        </w:rPr>
        <w:t xml:space="preserve">onde invisibili che popolano il nostro universo attraverso </w:t>
      </w:r>
      <w:r w:rsidRPr="23E42F8B">
        <w:rPr>
          <w:i/>
          <w:iCs/>
          <w:color w:val="212121"/>
          <w:sz w:val="22"/>
          <w:szCs w:val="22"/>
        </w:rPr>
        <w:t>exhibit</w:t>
      </w:r>
      <w:r w:rsidRPr="23E42F8B">
        <w:rPr>
          <w:color w:val="212121"/>
          <w:sz w:val="22"/>
          <w:szCs w:val="22"/>
        </w:rPr>
        <w:t xml:space="preserve"> tattili e multisensoriali a cura dell'Unione Astronomica Internazionale (IAU), dell'Ufficio "Astronomy for Education" IAU e del Gruppo Inclusione per la Didattica e Divulgazione dell’Istituto Nazionale di Astrofisica (INAF)</w:t>
      </w:r>
      <w:r w:rsidR="34314F93" w:rsidRPr="23E42F8B">
        <w:rPr>
          <w:color w:val="212121"/>
          <w:sz w:val="22"/>
          <w:szCs w:val="22"/>
        </w:rPr>
        <w:t>.</w:t>
      </w:r>
    </w:p>
    <w:p w14:paraId="168F6B83" w14:textId="77777777" w:rsidR="00C66152" w:rsidRPr="00C66152" w:rsidRDefault="00C66152" w:rsidP="00C66152">
      <w:pPr>
        <w:rPr>
          <w:rFonts w:eastAsia="Times New Roman" w:cstheme="minorHAnsi"/>
          <w:b/>
          <w:bCs/>
          <w:color w:val="212121"/>
          <w:sz w:val="22"/>
          <w:szCs w:val="22"/>
          <w:shd w:val="clear" w:color="auto" w:fill="FFFFFF"/>
        </w:rPr>
      </w:pPr>
      <w:r w:rsidRPr="00C66152">
        <w:rPr>
          <w:rFonts w:eastAsia="Times New Roman" w:cstheme="minorHAnsi"/>
          <w:b/>
          <w:bCs/>
          <w:color w:val="212121"/>
          <w:sz w:val="22"/>
          <w:szCs w:val="22"/>
          <w:shd w:val="clear" w:color="auto" w:fill="FFFFFF"/>
        </w:rPr>
        <w:t>sabato 22 gennaio ore 11:00 – 12:00</w:t>
      </w:r>
    </w:p>
    <w:p w14:paraId="171C4BF8" w14:textId="1F8D3FAC" w:rsidR="00C66152" w:rsidRPr="00C66152" w:rsidRDefault="00C66152" w:rsidP="00C66152">
      <w:pPr>
        <w:rPr>
          <w:rFonts w:eastAsia="Times New Roman"/>
          <w:b/>
          <w:bCs/>
          <w:color w:val="212121"/>
          <w:sz w:val="22"/>
          <w:szCs w:val="22"/>
          <w:shd w:val="clear" w:color="auto" w:fill="FFFFFF"/>
        </w:rPr>
      </w:pPr>
      <w:r w:rsidRPr="00C66152">
        <w:rPr>
          <w:rFonts w:eastAsia="Times New Roman"/>
          <w:b/>
          <w:bCs/>
          <w:color w:val="212121"/>
          <w:sz w:val="22"/>
          <w:szCs w:val="22"/>
          <w:shd w:val="clear" w:color="auto" w:fill="FFFFFF"/>
        </w:rPr>
        <w:t xml:space="preserve">domenica 23 gennaio </w:t>
      </w:r>
      <w:r w:rsidR="7909B561" w:rsidRPr="00C66152">
        <w:rPr>
          <w:rFonts w:eastAsia="Times New Roman"/>
          <w:b/>
          <w:bCs/>
          <w:color w:val="212121"/>
          <w:sz w:val="22"/>
          <w:szCs w:val="22"/>
          <w:shd w:val="clear" w:color="auto" w:fill="FFFFFF"/>
        </w:rPr>
        <w:t xml:space="preserve">ore </w:t>
      </w:r>
      <w:r w:rsidRPr="00C66152">
        <w:rPr>
          <w:rFonts w:eastAsia="Times New Roman"/>
          <w:b/>
          <w:bCs/>
          <w:color w:val="212121"/>
          <w:sz w:val="22"/>
          <w:szCs w:val="22"/>
          <w:shd w:val="clear" w:color="auto" w:fill="FFFFFF"/>
        </w:rPr>
        <w:t>11:00 – 12:00</w:t>
      </w:r>
    </w:p>
    <w:p w14:paraId="339B3898" w14:textId="77777777" w:rsidR="00C66152" w:rsidRPr="00C66152" w:rsidRDefault="00C66152" w:rsidP="00C66152">
      <w:pPr>
        <w:rPr>
          <w:rFonts w:eastAsia="Times New Roman"/>
          <w:b/>
          <w:bCs/>
          <w:color w:val="C82613"/>
          <w:sz w:val="22"/>
          <w:szCs w:val="22"/>
        </w:rPr>
      </w:pPr>
    </w:p>
    <w:p w14:paraId="64D6EE57" w14:textId="77777777" w:rsidR="00C66152" w:rsidRPr="00C66152" w:rsidRDefault="00C66152" w:rsidP="00C66152">
      <w:pPr>
        <w:rPr>
          <w:rFonts w:eastAsia="Times New Roman"/>
          <w:b/>
          <w:bCs/>
          <w:color w:val="C82613"/>
          <w:sz w:val="22"/>
          <w:szCs w:val="22"/>
        </w:rPr>
      </w:pPr>
      <w:r w:rsidRPr="00C66152">
        <w:rPr>
          <w:rFonts w:eastAsia="Times New Roman"/>
          <w:b/>
          <w:bCs/>
          <w:color w:val="C82613"/>
          <w:sz w:val="22"/>
          <w:szCs w:val="22"/>
        </w:rPr>
        <w:t xml:space="preserve">Toccare lo spazio </w:t>
      </w:r>
    </w:p>
    <w:p w14:paraId="2482789E" w14:textId="77777777" w:rsidR="00C66152" w:rsidRPr="00C66152" w:rsidRDefault="00C66152" w:rsidP="00C66152">
      <w:pPr>
        <w:rPr>
          <w:rFonts w:eastAsia="Times New Roman"/>
          <w:b/>
          <w:bCs/>
          <w:color w:val="C82613"/>
          <w:sz w:val="22"/>
          <w:szCs w:val="22"/>
        </w:rPr>
      </w:pPr>
      <w:r w:rsidRPr="00C66152">
        <w:rPr>
          <w:rFonts w:eastAsia="Times New Roman"/>
          <w:b/>
          <w:bCs/>
          <w:color w:val="212121"/>
          <w:sz w:val="22"/>
          <w:szCs w:val="22"/>
        </w:rPr>
        <w:t>Incontro-laboratorio con l’illustratrice di libri tattili Roberta Bridda</w:t>
      </w:r>
      <w:r w:rsidRPr="00C66152">
        <w:rPr>
          <w:color w:val="000000" w:themeColor="text1"/>
          <w:sz w:val="22"/>
          <w:szCs w:val="22"/>
        </w:rPr>
        <w:t xml:space="preserve"> </w:t>
      </w:r>
    </w:p>
    <w:p w14:paraId="3C5A0649" w14:textId="77777777" w:rsidR="00C66152" w:rsidRPr="00C66152" w:rsidRDefault="00C66152" w:rsidP="00C66152">
      <w:pPr>
        <w:rPr>
          <w:rFonts w:eastAsia="Times New Roman"/>
          <w:b/>
          <w:bCs/>
          <w:color w:val="212121"/>
          <w:sz w:val="22"/>
          <w:szCs w:val="22"/>
          <w:shd w:val="clear" w:color="auto" w:fill="FFFFFF"/>
        </w:rPr>
      </w:pPr>
      <w:r w:rsidRPr="00C66152">
        <w:rPr>
          <w:color w:val="212121"/>
          <w:sz w:val="22"/>
          <w:szCs w:val="22"/>
        </w:rPr>
        <w:t>“Toccare lo spazio” è un incontro per riflettere e interrogarci sulla percezione dello spazio, dal più piccolo e personale al più grande e pubblico. Cerchiamo risposte con le mani, il naso e con le orecchie. Ascoltiamo, sentiamo, costruiamo, trasformiamo e ricominciamo, come in un gioco senza fine.</w:t>
      </w:r>
      <w:r w:rsidRPr="00C66152">
        <w:rPr>
          <w:rFonts w:eastAsia="Times New Roman"/>
          <w:b/>
          <w:bCs/>
          <w:color w:val="212121"/>
          <w:sz w:val="22"/>
          <w:szCs w:val="22"/>
          <w:shd w:val="clear" w:color="auto" w:fill="FFFFFF"/>
        </w:rPr>
        <w:t xml:space="preserve"> </w:t>
      </w:r>
    </w:p>
    <w:p w14:paraId="64B003E5" w14:textId="77777777" w:rsidR="00C66152" w:rsidRPr="00C66152" w:rsidRDefault="00C66152" w:rsidP="64A27245">
      <w:pPr>
        <w:rPr>
          <w:color w:val="212121"/>
          <w:sz w:val="22"/>
          <w:szCs w:val="22"/>
        </w:rPr>
      </w:pPr>
      <w:r w:rsidRPr="64A27245">
        <w:rPr>
          <w:rFonts w:eastAsia="Times New Roman"/>
          <w:b/>
          <w:bCs/>
          <w:color w:val="212121"/>
          <w:sz w:val="22"/>
          <w:szCs w:val="22"/>
          <w:shd w:val="clear" w:color="auto" w:fill="FFFFFF"/>
        </w:rPr>
        <w:t>sabato 22 gennaio ore 15:00 – 18:00</w:t>
      </w:r>
    </w:p>
    <w:p w14:paraId="18A3AF51" w14:textId="4897F6E8" w:rsidR="64A27245" w:rsidRDefault="64A27245" w:rsidP="64A27245">
      <w:pPr>
        <w:rPr>
          <w:rFonts w:eastAsia="Times New Roman"/>
          <w:b/>
          <w:bCs/>
          <w:color w:val="212121"/>
          <w:sz w:val="22"/>
          <w:szCs w:val="22"/>
        </w:rPr>
      </w:pPr>
    </w:p>
    <w:p w14:paraId="1E74F994" w14:textId="501F9DF7" w:rsidR="49E5C8DB" w:rsidRDefault="49E5C8DB">
      <w:r w:rsidRPr="64A27245">
        <w:rPr>
          <w:rFonts w:ascii="Calibri" w:eastAsia="Calibri" w:hAnsi="Calibri" w:cs="Calibri"/>
          <w:b/>
          <w:bCs/>
          <w:color w:val="C82613"/>
          <w:sz w:val="22"/>
          <w:szCs w:val="22"/>
        </w:rPr>
        <w:t>Audio Universo</w:t>
      </w:r>
    </w:p>
    <w:p w14:paraId="1F6F01FB" w14:textId="25ACDC1B" w:rsidR="49E5C8DB" w:rsidRDefault="49E5C8DB">
      <w:r w:rsidRPr="64A27245">
        <w:rPr>
          <w:rFonts w:ascii="Calibri" w:eastAsia="Calibri" w:hAnsi="Calibri" w:cs="Calibri"/>
          <w:b/>
          <w:bCs/>
          <w:sz w:val="22"/>
          <w:szCs w:val="22"/>
        </w:rPr>
        <w:t xml:space="preserve">Proiezione del video “Viaggio Attraverso il Sistema Solare” del progetto Audio Universo </w:t>
      </w:r>
    </w:p>
    <w:p w14:paraId="3417EFEA" w14:textId="123A650F" w:rsidR="49E5C8DB" w:rsidRDefault="49E5C8DB">
      <w:r w:rsidRPr="64A27245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 xml:space="preserve">“Audio Universo: Viaggio attraverso il Sistema Solare” </w:t>
      </w:r>
      <w:r w:rsidRPr="64A2724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accompagna gli spettatori nello spazio all’interno di una navicella molto speciale, dotata di una “macchina del suono” che trasforma la luce dei corpi celesti in suoni. Il video è tratto da uno spettacolo per planetari prodotto dalle Università inglesi di Newcastle e Portsmouth con la collaborazione di INAF. La colonna sonora che accompagna le immagini presenta gli oggetti celesti in modo nuovo, piacevole e accessibile tramite l’udito anche a non vedenti e ipovedenti. </w:t>
      </w:r>
    </w:p>
    <w:p w14:paraId="4A835F2D" w14:textId="0B20374A" w:rsidR="49E5C8DB" w:rsidRDefault="49E5C8DB">
      <w:r w:rsidRPr="64A27245">
        <w:rPr>
          <w:rFonts w:ascii="Calibri" w:eastAsia="Calibri" w:hAnsi="Calibri" w:cs="Calibri"/>
          <w:sz w:val="22"/>
          <w:szCs w:val="22"/>
        </w:rPr>
        <w:t>Per la prima volta a Roma.</w:t>
      </w:r>
    </w:p>
    <w:p w14:paraId="42940513" w14:textId="3D17D477" w:rsidR="49E5C8DB" w:rsidRDefault="49E5C8DB">
      <w:r w:rsidRPr="64A27245">
        <w:rPr>
          <w:rFonts w:ascii="Calibri" w:eastAsia="Calibri" w:hAnsi="Calibri" w:cs="Calibri"/>
          <w:b/>
          <w:bCs/>
          <w:color w:val="212121"/>
          <w:sz w:val="22"/>
          <w:szCs w:val="22"/>
        </w:rPr>
        <w:t xml:space="preserve">sabato 22 </w:t>
      </w:r>
      <w:r w:rsidR="002651D9">
        <w:rPr>
          <w:rFonts w:ascii="Calibri" w:eastAsia="Calibri" w:hAnsi="Calibri" w:cs="Calibri"/>
          <w:b/>
          <w:bCs/>
          <w:color w:val="212121"/>
          <w:sz w:val="22"/>
          <w:szCs w:val="22"/>
        </w:rPr>
        <w:t>gennaio</w:t>
      </w:r>
      <w:r w:rsidRPr="64A27245">
        <w:rPr>
          <w:rFonts w:ascii="Calibri" w:eastAsia="Calibri" w:hAnsi="Calibri" w:cs="Calibri"/>
          <w:b/>
          <w:bCs/>
          <w:color w:val="212121"/>
          <w:sz w:val="22"/>
          <w:szCs w:val="22"/>
        </w:rPr>
        <w:t xml:space="preserve"> ore 18:30</w:t>
      </w:r>
    </w:p>
    <w:p w14:paraId="5DE3A878" w14:textId="2CD6E8A6" w:rsidR="64A27245" w:rsidRDefault="64A27245" w:rsidP="64A27245">
      <w:pPr>
        <w:rPr>
          <w:rFonts w:eastAsia="Times New Roman"/>
          <w:b/>
          <w:bCs/>
          <w:color w:val="212121"/>
          <w:sz w:val="22"/>
          <w:szCs w:val="22"/>
        </w:rPr>
      </w:pPr>
    </w:p>
    <w:p w14:paraId="4F925F2D" w14:textId="77777777" w:rsidR="00C66152" w:rsidRPr="00C66152" w:rsidRDefault="00C66152" w:rsidP="00C66152">
      <w:pPr>
        <w:shd w:val="clear" w:color="auto" w:fill="FFFFFF"/>
        <w:rPr>
          <w:rFonts w:eastAsia="Times New Roman" w:cstheme="minorHAnsi"/>
          <w:color w:val="212121"/>
          <w:sz w:val="22"/>
          <w:szCs w:val="22"/>
          <w:shd w:val="clear" w:color="auto" w:fill="FFFFFF"/>
        </w:rPr>
      </w:pPr>
    </w:p>
    <w:p w14:paraId="3D5A2C45" w14:textId="77777777" w:rsidR="00C66152" w:rsidRPr="00C66152" w:rsidRDefault="00C66152" w:rsidP="00C66152">
      <w:pPr>
        <w:shd w:val="clear" w:color="auto" w:fill="FFFFFF"/>
        <w:rPr>
          <w:rFonts w:eastAsia="Times New Roman" w:cstheme="minorHAnsi"/>
          <w:sz w:val="22"/>
          <w:szCs w:val="22"/>
        </w:rPr>
      </w:pPr>
      <w:r w:rsidRPr="00C66152">
        <w:rPr>
          <w:rFonts w:eastAsia="Times New Roman" w:cstheme="minorHAnsi"/>
          <w:b/>
          <w:bCs/>
          <w:color w:val="C82613"/>
          <w:sz w:val="22"/>
          <w:szCs w:val="22"/>
        </w:rPr>
        <w:lastRenderedPageBreak/>
        <w:t xml:space="preserve">Ti guido io </w:t>
      </w:r>
    </w:p>
    <w:p w14:paraId="4761349F" w14:textId="7BF4E455" w:rsidR="00C66152" w:rsidRPr="00C66152" w:rsidRDefault="00C66152" w:rsidP="2CF83628">
      <w:pPr>
        <w:rPr>
          <w:rFonts w:eastAsia="Times New Roman"/>
          <w:b/>
          <w:bCs/>
          <w:sz w:val="22"/>
          <w:szCs w:val="22"/>
        </w:rPr>
      </w:pPr>
      <w:r w:rsidRPr="2CF83628">
        <w:rPr>
          <w:rFonts w:eastAsia="Times New Roman"/>
          <w:b/>
          <w:bCs/>
          <w:color w:val="212121"/>
          <w:sz w:val="22"/>
          <w:szCs w:val="22"/>
          <w:shd w:val="clear" w:color="auto" w:fill="FFFFFF"/>
        </w:rPr>
        <w:t xml:space="preserve">Visite tattili alla mostra </w:t>
      </w:r>
      <w:r w:rsidRPr="2CF83628">
        <w:rPr>
          <w:rFonts w:eastAsia="Times New Roman"/>
          <w:b/>
          <w:bCs/>
          <w:i/>
          <w:iCs/>
          <w:color w:val="212121"/>
          <w:sz w:val="22"/>
          <w:szCs w:val="22"/>
          <w:shd w:val="clear" w:color="auto" w:fill="FFFFFF"/>
        </w:rPr>
        <w:t xml:space="preserve">Toccare la bellezza. Maria Montessori </w:t>
      </w:r>
      <w:r w:rsidR="764F2B04" w:rsidRPr="2CF83628">
        <w:rPr>
          <w:rFonts w:eastAsia="Times New Roman"/>
          <w:b/>
          <w:bCs/>
          <w:i/>
          <w:iCs/>
          <w:color w:val="212121"/>
          <w:sz w:val="22"/>
          <w:szCs w:val="22"/>
        </w:rPr>
        <w:t>Bruno Munari</w:t>
      </w:r>
      <w:r w:rsidR="764F2B04" w:rsidRPr="2CF83628">
        <w:rPr>
          <w:rFonts w:eastAsia="Times New Roman"/>
          <w:b/>
          <w:bCs/>
          <w:color w:val="212121"/>
          <w:sz w:val="22"/>
          <w:szCs w:val="22"/>
        </w:rPr>
        <w:t xml:space="preserve"> </w:t>
      </w:r>
      <w:r w:rsidRPr="2CF83628">
        <w:rPr>
          <w:rFonts w:eastAsia="Times New Roman"/>
          <w:b/>
          <w:bCs/>
          <w:color w:val="212121"/>
          <w:sz w:val="22"/>
          <w:szCs w:val="22"/>
          <w:shd w:val="clear" w:color="auto" w:fill="FFFFFF"/>
        </w:rPr>
        <w:t>in collaborazione con l’Unione Italiana Ciechi di Roma</w:t>
      </w:r>
    </w:p>
    <w:p w14:paraId="772CA4A1" w14:textId="77777777" w:rsidR="00C66152" w:rsidRPr="00C66152" w:rsidRDefault="00C66152" w:rsidP="00C66152">
      <w:pPr>
        <w:shd w:val="clear" w:color="auto" w:fill="FFFFFF" w:themeFill="background1"/>
        <w:rPr>
          <w:rFonts w:eastAsia="Times New Roman" w:cstheme="minorHAnsi"/>
          <w:color w:val="212121"/>
          <w:sz w:val="22"/>
          <w:szCs w:val="22"/>
          <w:shd w:val="clear" w:color="auto" w:fill="FFFFFF"/>
        </w:rPr>
      </w:pPr>
      <w:r w:rsidRPr="00C66152">
        <w:rPr>
          <w:rFonts w:eastAsia="Times New Roman" w:cstheme="minorHAnsi"/>
          <w:color w:val="212121"/>
          <w:sz w:val="22"/>
          <w:szCs w:val="22"/>
          <w:shd w:val="clear" w:color="auto" w:fill="FFFFFF"/>
        </w:rPr>
        <w:t>Un percorso in mostra per scoprire l'arte e il pensiero di Bruno Munari e Maria Montessori da un altro punto di vista, guidati dalle mani e dalla voce di un gruppo di persone dell'Unione Italiana Ciechi e Ipovedenti di Roma.</w:t>
      </w:r>
      <w:r w:rsidRPr="00C66152">
        <w:rPr>
          <w:rFonts w:eastAsia="Times New Roman" w:cstheme="minorHAnsi"/>
          <w:color w:val="212121"/>
          <w:sz w:val="22"/>
          <w:szCs w:val="22"/>
        </w:rPr>
        <w:t xml:space="preserve"> </w:t>
      </w:r>
      <w:r w:rsidRPr="00C66152">
        <w:rPr>
          <w:rFonts w:eastAsia="Times New Roman" w:cstheme="minorHAnsi"/>
          <w:color w:val="212121"/>
          <w:sz w:val="22"/>
          <w:szCs w:val="22"/>
          <w:shd w:val="clear" w:color="auto" w:fill="FFFFFF"/>
        </w:rPr>
        <w:t>Un’occasione unica per visitare anche l’Aula montessoriana, attraversare il Bosco tattile e vivere insieme l'Esperienza al buio.   </w:t>
      </w:r>
    </w:p>
    <w:p w14:paraId="06B4B1C6" w14:textId="77777777" w:rsidR="00C66152" w:rsidRPr="00C66152" w:rsidRDefault="00C66152" w:rsidP="00C66152">
      <w:pPr>
        <w:shd w:val="clear" w:color="auto" w:fill="FFFFFF" w:themeFill="background1"/>
        <w:rPr>
          <w:rFonts w:eastAsia="Times New Roman" w:cstheme="minorHAnsi"/>
          <w:b/>
          <w:bCs/>
          <w:color w:val="212121"/>
          <w:sz w:val="22"/>
          <w:szCs w:val="22"/>
        </w:rPr>
      </w:pPr>
      <w:r w:rsidRPr="00C66152">
        <w:rPr>
          <w:rFonts w:eastAsia="Times New Roman" w:cstheme="minorHAnsi"/>
          <w:b/>
          <w:bCs/>
          <w:color w:val="212121"/>
          <w:sz w:val="22"/>
          <w:szCs w:val="22"/>
          <w:shd w:val="clear" w:color="auto" w:fill="FFFFFF"/>
        </w:rPr>
        <w:t>sabato 22 gennaio2022 ore 15:00 – 18:00</w:t>
      </w:r>
    </w:p>
    <w:p w14:paraId="5D14A104" w14:textId="6917851A" w:rsidR="00C66152" w:rsidRDefault="00C66152" w:rsidP="00C66152">
      <w:pPr>
        <w:shd w:val="clear" w:color="auto" w:fill="FFFFFF" w:themeFill="background1"/>
        <w:rPr>
          <w:rFonts w:eastAsia="Times New Roman" w:cstheme="minorHAnsi"/>
          <w:b/>
          <w:bCs/>
          <w:color w:val="212121"/>
          <w:sz w:val="22"/>
          <w:szCs w:val="22"/>
          <w:shd w:val="clear" w:color="auto" w:fill="FFFFFF"/>
        </w:rPr>
      </w:pPr>
      <w:r w:rsidRPr="00C66152">
        <w:rPr>
          <w:rFonts w:eastAsia="Times New Roman" w:cstheme="minorHAnsi"/>
          <w:b/>
          <w:bCs/>
          <w:color w:val="212121"/>
          <w:sz w:val="22"/>
          <w:szCs w:val="22"/>
          <w:shd w:val="clear" w:color="auto" w:fill="FFFFFF"/>
        </w:rPr>
        <w:t>domenica 23 gennaio 2022 ore 15:00 – 18:00</w:t>
      </w:r>
    </w:p>
    <w:p w14:paraId="14B71D40" w14:textId="77777777" w:rsidR="00ED7ED3" w:rsidRDefault="00ED7ED3" w:rsidP="00C66152">
      <w:pPr>
        <w:tabs>
          <w:tab w:val="left" w:pos="5892"/>
        </w:tabs>
        <w:rPr>
          <w:rFonts w:eastAsia="Times New Roman" w:cstheme="minorHAnsi"/>
          <w:b/>
          <w:bCs/>
          <w:color w:val="212121"/>
          <w:sz w:val="22"/>
          <w:szCs w:val="22"/>
        </w:rPr>
      </w:pPr>
    </w:p>
    <w:p w14:paraId="5AF5FB03" w14:textId="77777777" w:rsidR="00ED7ED3" w:rsidRDefault="00ED7ED3" w:rsidP="00C66152">
      <w:pPr>
        <w:tabs>
          <w:tab w:val="left" w:pos="5892"/>
        </w:tabs>
        <w:rPr>
          <w:rFonts w:eastAsia="Times New Roman" w:cstheme="minorHAnsi"/>
          <w:b/>
          <w:bCs/>
          <w:color w:val="212121"/>
          <w:sz w:val="22"/>
          <w:szCs w:val="22"/>
        </w:rPr>
      </w:pPr>
    </w:p>
    <w:p w14:paraId="5E21D326" w14:textId="77777777" w:rsidR="00C66152" w:rsidRPr="00C66152" w:rsidRDefault="00C66152" w:rsidP="2CF83628">
      <w:pPr>
        <w:rPr>
          <w:rFonts w:eastAsia="Times New Roman"/>
          <w:b/>
          <w:bCs/>
          <w:color w:val="000000"/>
          <w:sz w:val="22"/>
          <w:szCs w:val="22"/>
        </w:rPr>
      </w:pPr>
      <w:r w:rsidRPr="2CF83628">
        <w:rPr>
          <w:rFonts w:eastAsia="Times New Roman"/>
          <w:b/>
          <w:bCs/>
          <w:color w:val="C82613"/>
          <w:sz w:val="22"/>
          <w:szCs w:val="22"/>
        </w:rPr>
        <w:t xml:space="preserve">Dance well </w:t>
      </w:r>
    </w:p>
    <w:p w14:paraId="52AE3AE3" w14:textId="63040591" w:rsidR="00C66152" w:rsidRPr="00C66152" w:rsidRDefault="00C66152" w:rsidP="00C66152">
      <w:pPr>
        <w:rPr>
          <w:rFonts w:eastAsia="Times New Roman" w:cstheme="minorHAnsi"/>
          <w:b/>
          <w:bCs/>
          <w:color w:val="212121"/>
          <w:sz w:val="22"/>
          <w:szCs w:val="22"/>
        </w:rPr>
      </w:pPr>
      <w:r w:rsidRPr="00C66152">
        <w:rPr>
          <w:rFonts w:eastAsia="Times New Roman" w:cstheme="minorHAnsi"/>
          <w:b/>
          <w:bCs/>
          <w:color w:val="212121"/>
          <w:sz w:val="22"/>
          <w:szCs w:val="22"/>
        </w:rPr>
        <w:t>Lezione inclusiva di danza e visita alla mostra</w:t>
      </w:r>
      <w:r w:rsidR="00C748A9">
        <w:rPr>
          <w:rFonts w:eastAsia="Times New Roman" w:cstheme="minorHAnsi"/>
          <w:b/>
          <w:bCs/>
          <w:color w:val="212121"/>
          <w:sz w:val="22"/>
          <w:szCs w:val="22"/>
        </w:rPr>
        <w:t xml:space="preserve"> </w:t>
      </w:r>
      <w:r w:rsidR="00C748A9" w:rsidRPr="00C748A9">
        <w:rPr>
          <w:rFonts w:eastAsia="Times New Roman" w:cstheme="minorHAnsi"/>
          <w:b/>
          <w:bCs/>
          <w:i/>
          <w:iCs/>
          <w:color w:val="212121"/>
          <w:sz w:val="22"/>
          <w:szCs w:val="22"/>
        </w:rPr>
        <w:t>Ti con zero</w:t>
      </w:r>
      <w:r w:rsidRPr="00C66152">
        <w:rPr>
          <w:rFonts w:eastAsia="Times New Roman" w:cstheme="minorHAnsi"/>
          <w:b/>
          <w:bCs/>
          <w:color w:val="212121"/>
          <w:sz w:val="22"/>
          <w:szCs w:val="22"/>
        </w:rPr>
        <w:t xml:space="preserve"> in collaborazione con ParkinZone onlus </w:t>
      </w:r>
    </w:p>
    <w:p w14:paraId="0115E764" w14:textId="77777777" w:rsidR="00C66152" w:rsidRPr="00C66152" w:rsidRDefault="00C66152" w:rsidP="00C66152">
      <w:pPr>
        <w:rPr>
          <w:rFonts w:eastAsia="Times New Roman"/>
          <w:color w:val="212121"/>
          <w:sz w:val="22"/>
          <w:szCs w:val="22"/>
        </w:rPr>
      </w:pPr>
      <w:r w:rsidRPr="00C66152">
        <w:rPr>
          <w:rFonts w:eastAsia="Times New Roman" w:cstheme="minorHAnsi"/>
          <w:color w:val="212121"/>
          <w:sz w:val="22"/>
          <w:szCs w:val="22"/>
        </w:rPr>
        <w:t xml:space="preserve">Una lezione aperta e inclusiva dedicata al pubblico adulto. Un’occasione per mettersi alla </w:t>
      </w:r>
      <w:r w:rsidRPr="00C66152">
        <w:rPr>
          <w:rFonts w:eastAsia="Times New Roman"/>
          <w:color w:val="212121"/>
          <w:sz w:val="22"/>
          <w:szCs w:val="22"/>
        </w:rPr>
        <w:t xml:space="preserve">prova e vivere l’esperienza di danzare tra le opere della mostra </w:t>
      </w:r>
      <w:r w:rsidRPr="00C66152">
        <w:rPr>
          <w:rFonts w:eastAsia="Times New Roman"/>
          <w:i/>
          <w:iCs/>
          <w:color w:val="212121"/>
          <w:sz w:val="22"/>
          <w:szCs w:val="22"/>
        </w:rPr>
        <w:t>Ti con Zero</w:t>
      </w:r>
      <w:r w:rsidRPr="00C66152">
        <w:rPr>
          <w:rFonts w:eastAsia="Times New Roman"/>
          <w:color w:val="212121"/>
          <w:sz w:val="22"/>
          <w:szCs w:val="22"/>
        </w:rPr>
        <w:t>. Il progetto, nato nel 2013 a Bassano del Grappa in collaborazione con CSC-Centro per la Scena Contemporanea, si basa sull’impatto salutare che la pratica della danza, unita alla bellezza di un contesto artistico, può avere sul sistema neurologico, sulle prestazioni fisiche e sullo sviluppo delle persone con Parkinson e non solo.</w:t>
      </w:r>
    </w:p>
    <w:p w14:paraId="405AA166" w14:textId="711521BA" w:rsidR="00C66152" w:rsidRPr="00C66152" w:rsidRDefault="00C66152" w:rsidP="00C66152">
      <w:pPr>
        <w:shd w:val="clear" w:color="auto" w:fill="FFFFFF"/>
        <w:rPr>
          <w:rFonts w:eastAsia="Times New Roman" w:cstheme="minorHAnsi"/>
          <w:b/>
          <w:bCs/>
          <w:color w:val="000000"/>
          <w:sz w:val="22"/>
          <w:szCs w:val="22"/>
        </w:rPr>
      </w:pPr>
      <w:r w:rsidRPr="00C66152">
        <w:rPr>
          <w:rFonts w:eastAsia="Times New Roman" w:cstheme="minorHAnsi"/>
          <w:b/>
          <w:bCs/>
          <w:color w:val="000000"/>
          <w:sz w:val="22"/>
          <w:szCs w:val="22"/>
        </w:rPr>
        <w:t xml:space="preserve">domenica 23 gennaio 2022 ore </w:t>
      </w:r>
      <w:r w:rsidR="001C74B0">
        <w:rPr>
          <w:rFonts w:eastAsia="Times New Roman" w:cstheme="minorHAnsi"/>
          <w:b/>
          <w:bCs/>
          <w:color w:val="000000"/>
          <w:sz w:val="22"/>
          <w:szCs w:val="22"/>
        </w:rPr>
        <w:t>10</w:t>
      </w:r>
      <w:r w:rsidRPr="00C66152">
        <w:rPr>
          <w:rFonts w:eastAsia="Times New Roman" w:cstheme="minorHAnsi"/>
          <w:b/>
          <w:bCs/>
          <w:color w:val="000000"/>
          <w:sz w:val="22"/>
          <w:szCs w:val="22"/>
        </w:rPr>
        <w:t>:00</w:t>
      </w:r>
    </w:p>
    <w:p w14:paraId="6FEE9720" w14:textId="77777777" w:rsidR="00C66152" w:rsidRPr="00C66152" w:rsidRDefault="00C66152" w:rsidP="00C66152">
      <w:pPr>
        <w:shd w:val="clear" w:color="auto" w:fill="FFFFFF"/>
        <w:rPr>
          <w:rFonts w:eastAsia="Times New Roman" w:cstheme="minorHAnsi"/>
          <w:b/>
          <w:bCs/>
          <w:color w:val="000000"/>
          <w:sz w:val="22"/>
          <w:szCs w:val="22"/>
        </w:rPr>
      </w:pPr>
    </w:p>
    <w:p w14:paraId="2F28A076" w14:textId="77777777" w:rsidR="00C66152" w:rsidRPr="00C66152" w:rsidRDefault="00C66152" w:rsidP="00C66152">
      <w:pPr>
        <w:shd w:val="clear" w:color="auto" w:fill="FFFFFF" w:themeFill="background1"/>
        <w:jc w:val="both"/>
        <w:rPr>
          <w:rFonts w:eastAsia="Times New Roman"/>
          <w:b/>
          <w:bCs/>
          <w:color w:val="C82613"/>
          <w:sz w:val="22"/>
          <w:szCs w:val="22"/>
        </w:rPr>
      </w:pPr>
      <w:r w:rsidRPr="00C66152">
        <w:rPr>
          <w:rFonts w:eastAsia="Times New Roman"/>
          <w:b/>
          <w:bCs/>
          <w:color w:val="C82613"/>
          <w:sz w:val="22"/>
          <w:szCs w:val="22"/>
        </w:rPr>
        <w:t xml:space="preserve">La bellezza tattile del corpo </w:t>
      </w:r>
    </w:p>
    <w:p w14:paraId="44A08FD4" w14:textId="53291C29" w:rsidR="00C66152" w:rsidRPr="00C66152" w:rsidRDefault="00C66152" w:rsidP="00C66152">
      <w:pPr>
        <w:shd w:val="clear" w:color="auto" w:fill="FFFFFF" w:themeFill="background1"/>
        <w:rPr>
          <w:rFonts w:eastAsia="Times New Roman"/>
          <w:sz w:val="22"/>
          <w:szCs w:val="22"/>
        </w:rPr>
      </w:pPr>
      <w:r w:rsidRPr="00C66152">
        <w:rPr>
          <w:rFonts w:eastAsia="Times New Roman"/>
          <w:b/>
          <w:bCs/>
          <w:color w:val="212121"/>
          <w:sz w:val="22"/>
          <w:szCs w:val="22"/>
        </w:rPr>
        <w:t>Laboratorio sul corpo per bambine a bambine a cura di Delfina Stella</w:t>
      </w:r>
      <w:r w:rsidRPr="00C66152">
        <w:rPr>
          <w:rFonts w:eastAsia="Times New Roman"/>
          <w:color w:val="212121"/>
          <w:sz w:val="22"/>
          <w:szCs w:val="22"/>
        </w:rPr>
        <w:t> </w:t>
      </w:r>
      <w:r w:rsidR="00794082">
        <w:rPr>
          <w:rFonts w:eastAsia="Times New Roman"/>
          <w:color w:val="212121"/>
          <w:sz w:val="22"/>
          <w:szCs w:val="22"/>
        </w:rPr>
        <w:t xml:space="preserve">– </w:t>
      </w:r>
      <w:r w:rsidR="00794082" w:rsidRPr="00794082">
        <w:rPr>
          <w:rFonts w:eastAsia="Times New Roman"/>
          <w:b/>
          <w:bCs/>
          <w:color w:val="212121"/>
          <w:sz w:val="22"/>
          <w:szCs w:val="22"/>
        </w:rPr>
        <w:t xml:space="preserve">Compagnia Virgilio Sieni </w:t>
      </w:r>
    </w:p>
    <w:p w14:paraId="5EBAA45C" w14:textId="77777777" w:rsidR="00C66152" w:rsidRPr="00C66152" w:rsidRDefault="00C66152" w:rsidP="00C66152">
      <w:pPr>
        <w:shd w:val="clear" w:color="auto" w:fill="FFFFFF" w:themeFill="background1"/>
        <w:rPr>
          <w:rFonts w:eastAsia="Times New Roman"/>
          <w:strike/>
          <w:sz w:val="22"/>
          <w:szCs w:val="22"/>
        </w:rPr>
      </w:pPr>
      <w:r w:rsidRPr="00C66152">
        <w:rPr>
          <w:rFonts w:eastAsia="Times New Roman"/>
          <w:color w:val="212121"/>
          <w:sz w:val="22"/>
          <w:szCs w:val="22"/>
        </w:rPr>
        <w:t>Esercizi di sguardo, giochi di invisibilità e esperimenti dinamici per testare le potenzialità sensoriali e creative del corpo in movimento, con particolare attenzione al gesto come primo atto di gioco, di memoria, di esplorazione e di conoscenza delle forme del fare. Le collezioni di Maria Montessori e Bruno Munari saranno un continuo stimolo per ricordare l’importanza e il valore esplorativo dello spazio intorno a noi</w:t>
      </w:r>
    </w:p>
    <w:p w14:paraId="3940504A" w14:textId="77777777" w:rsidR="00C66152" w:rsidRPr="00C66152" w:rsidRDefault="00C66152" w:rsidP="00C66152">
      <w:pPr>
        <w:shd w:val="clear" w:color="auto" w:fill="FFFFFF"/>
        <w:rPr>
          <w:rFonts w:eastAsia="Times New Roman" w:cstheme="minorHAnsi"/>
          <w:b/>
          <w:bCs/>
          <w:color w:val="000000"/>
          <w:sz w:val="22"/>
          <w:szCs w:val="22"/>
        </w:rPr>
      </w:pPr>
      <w:r w:rsidRPr="00C66152">
        <w:rPr>
          <w:rFonts w:eastAsia="Times New Roman" w:cstheme="minorHAnsi"/>
          <w:b/>
          <w:bCs/>
          <w:color w:val="000000"/>
          <w:sz w:val="22"/>
          <w:szCs w:val="22"/>
        </w:rPr>
        <w:t xml:space="preserve">domenica 23 gennaio 2022 ore 11:00 </w:t>
      </w:r>
    </w:p>
    <w:p w14:paraId="7354EBD0" w14:textId="77777777" w:rsidR="00C66152" w:rsidRPr="00C66152" w:rsidRDefault="00C66152" w:rsidP="00C66152">
      <w:pPr>
        <w:shd w:val="clear" w:color="auto" w:fill="FFFFFF" w:themeFill="background1"/>
        <w:rPr>
          <w:noProof/>
          <w:sz w:val="22"/>
          <w:szCs w:val="22"/>
        </w:rPr>
      </w:pPr>
    </w:p>
    <w:p w14:paraId="1BE78EF7" w14:textId="77777777" w:rsidR="00C66152" w:rsidRPr="00C66152" w:rsidRDefault="00C66152" w:rsidP="00C66152">
      <w:pPr>
        <w:shd w:val="clear" w:color="auto" w:fill="FFFFFF" w:themeFill="background1"/>
        <w:rPr>
          <w:rFonts w:eastAsia="Times New Roman"/>
          <w:b/>
          <w:bCs/>
          <w:color w:val="C82613"/>
          <w:sz w:val="22"/>
          <w:szCs w:val="22"/>
        </w:rPr>
      </w:pPr>
      <w:r w:rsidRPr="00C66152">
        <w:rPr>
          <w:rFonts w:eastAsia="Times New Roman"/>
          <w:b/>
          <w:bCs/>
          <w:color w:val="C82613"/>
          <w:sz w:val="22"/>
          <w:szCs w:val="22"/>
        </w:rPr>
        <w:t xml:space="preserve">Libri per tutti dallo Scaffale d’arte </w:t>
      </w:r>
    </w:p>
    <w:p w14:paraId="6E189A05" w14:textId="19F57AA2" w:rsidR="00C66152" w:rsidRPr="00C66152" w:rsidRDefault="00C66152" w:rsidP="5073DA53">
      <w:pPr>
        <w:shd w:val="clear" w:color="auto" w:fill="FFFFFF" w:themeFill="background1"/>
        <w:rPr>
          <w:rFonts w:eastAsia="Times New Roman"/>
          <w:color w:val="212121"/>
          <w:sz w:val="22"/>
          <w:szCs w:val="22"/>
        </w:rPr>
      </w:pPr>
      <w:r w:rsidRPr="5073DA53">
        <w:rPr>
          <w:rFonts w:eastAsia="Times New Roman"/>
          <w:b/>
          <w:bCs/>
          <w:color w:val="212121"/>
          <w:sz w:val="22"/>
          <w:szCs w:val="22"/>
        </w:rPr>
        <w:t xml:space="preserve">Presentazione nuove acquisizioni sezione accessibilità e libri tattili </w:t>
      </w:r>
      <w:r w:rsidR="0016346C" w:rsidRPr="5073DA53">
        <w:rPr>
          <w:rFonts w:eastAsia="Times New Roman"/>
          <w:b/>
          <w:bCs/>
          <w:color w:val="212121"/>
          <w:sz w:val="22"/>
          <w:szCs w:val="22"/>
        </w:rPr>
        <w:t>Scaffale</w:t>
      </w:r>
      <w:r w:rsidRPr="5073DA53">
        <w:rPr>
          <w:rFonts w:eastAsia="Times New Roman"/>
          <w:b/>
          <w:bCs/>
          <w:color w:val="212121"/>
          <w:sz w:val="22"/>
          <w:szCs w:val="22"/>
        </w:rPr>
        <w:t xml:space="preserve"> d'arte </w:t>
      </w:r>
    </w:p>
    <w:p w14:paraId="2BB93E84" w14:textId="2F6081B2" w:rsidR="00C66152" w:rsidRPr="00C66152" w:rsidRDefault="00C66152" w:rsidP="5073DA53">
      <w:pPr>
        <w:shd w:val="clear" w:color="auto" w:fill="FFFFFF" w:themeFill="background1"/>
        <w:rPr>
          <w:rFonts w:eastAsia="Times New Roman"/>
          <w:color w:val="212121"/>
          <w:sz w:val="22"/>
          <w:szCs w:val="22"/>
        </w:rPr>
      </w:pPr>
      <w:r w:rsidRPr="5073DA53">
        <w:rPr>
          <w:rFonts w:eastAsia="Times New Roman"/>
          <w:color w:val="212121"/>
          <w:sz w:val="22"/>
          <w:szCs w:val="22"/>
        </w:rPr>
        <w:t>Lo Scaffale d’arte è una biblioteca specializzata in editoria internazionale d’arte per ragazzi che racchiude un patrimonio di oltre 2000 titoli provenienti da tutto il mondo. Una sezione speciale è dedicata agli albi illustrati in lingua dei segni, TIB –</w:t>
      </w:r>
      <w:r w:rsidRPr="5073DA53">
        <w:rPr>
          <w:rFonts w:eastAsia="Times New Roman"/>
          <w:i/>
          <w:iCs/>
          <w:color w:val="212121"/>
          <w:sz w:val="22"/>
          <w:szCs w:val="22"/>
        </w:rPr>
        <w:t>Tactile Illustrated Books</w:t>
      </w:r>
      <w:r w:rsidRPr="5073DA53">
        <w:rPr>
          <w:rFonts w:eastAsia="Times New Roman"/>
          <w:color w:val="212121"/>
          <w:sz w:val="22"/>
          <w:szCs w:val="22"/>
        </w:rPr>
        <w:t xml:space="preserve">- libri tattili d’artista e </w:t>
      </w:r>
      <w:r w:rsidRPr="5073DA53">
        <w:rPr>
          <w:rFonts w:eastAsia="Times New Roman"/>
          <w:i/>
          <w:iCs/>
          <w:color w:val="212121"/>
          <w:sz w:val="22"/>
          <w:szCs w:val="22"/>
        </w:rPr>
        <w:t>silent book</w:t>
      </w:r>
      <w:r w:rsidRPr="5073DA53">
        <w:rPr>
          <w:rFonts w:eastAsia="Times New Roman"/>
          <w:color w:val="212121"/>
          <w:sz w:val="22"/>
          <w:szCs w:val="22"/>
        </w:rPr>
        <w:t>. Albi illustrati che ci regalano punti di vista diversi sulla realtà, libri che nella loro specificità risultano versatili e preziosi con i pubblici più diversi.</w:t>
      </w:r>
    </w:p>
    <w:p w14:paraId="7CA006AC" w14:textId="0C134E69" w:rsidR="00C66152" w:rsidRPr="00C66152" w:rsidRDefault="00C66152" w:rsidP="2C2F1C34">
      <w:pPr>
        <w:rPr>
          <w:rFonts w:eastAsia="Times New Roman"/>
          <w:b/>
          <w:bCs/>
          <w:color w:val="212121"/>
          <w:sz w:val="22"/>
          <w:szCs w:val="22"/>
          <w:shd w:val="clear" w:color="auto" w:fill="FFFFFF"/>
        </w:rPr>
      </w:pPr>
      <w:r w:rsidRPr="2C2F1C34">
        <w:rPr>
          <w:rFonts w:eastAsia="Times New Roman"/>
          <w:b/>
          <w:bCs/>
          <w:color w:val="212121"/>
          <w:sz w:val="22"/>
          <w:szCs w:val="22"/>
          <w:shd w:val="clear" w:color="auto" w:fill="FFFFFF"/>
        </w:rPr>
        <w:t xml:space="preserve">domenica 23 gennaio 2022 </w:t>
      </w:r>
      <w:r w:rsidR="2F6AD1AF" w:rsidRPr="2C2F1C34">
        <w:rPr>
          <w:rFonts w:eastAsia="Times New Roman"/>
          <w:b/>
          <w:bCs/>
          <w:color w:val="212121"/>
          <w:sz w:val="22"/>
          <w:szCs w:val="22"/>
          <w:shd w:val="clear" w:color="auto" w:fill="FFFFFF"/>
        </w:rPr>
        <w:t xml:space="preserve">ore </w:t>
      </w:r>
      <w:r w:rsidRPr="2C2F1C34">
        <w:rPr>
          <w:rFonts w:eastAsia="Times New Roman"/>
          <w:b/>
          <w:bCs/>
          <w:color w:val="212121"/>
          <w:sz w:val="22"/>
          <w:szCs w:val="22"/>
          <w:shd w:val="clear" w:color="auto" w:fill="FFFFFF"/>
        </w:rPr>
        <w:t>15:00 – 18:00</w:t>
      </w:r>
    </w:p>
    <w:p w14:paraId="222CE195" w14:textId="77777777" w:rsidR="00C66152" w:rsidRPr="00C66152" w:rsidRDefault="00C66152" w:rsidP="00C66152">
      <w:pPr>
        <w:rPr>
          <w:rFonts w:eastAsia="Times New Roman" w:cstheme="minorHAnsi"/>
          <w:b/>
          <w:bCs/>
          <w:color w:val="212121"/>
          <w:sz w:val="22"/>
          <w:szCs w:val="22"/>
          <w:shd w:val="clear" w:color="auto" w:fill="FFFFFF"/>
        </w:rPr>
      </w:pPr>
    </w:p>
    <w:p w14:paraId="2ED6D697" w14:textId="77777777" w:rsidR="00C66152" w:rsidRPr="00C66152" w:rsidRDefault="00C66152" w:rsidP="00C66152">
      <w:pPr>
        <w:shd w:val="clear" w:color="auto" w:fill="FFFFFF" w:themeFill="background1"/>
        <w:rPr>
          <w:rFonts w:eastAsia="Times New Roman" w:cstheme="minorHAnsi"/>
          <w:b/>
          <w:bCs/>
          <w:color w:val="C82613"/>
          <w:sz w:val="22"/>
          <w:szCs w:val="22"/>
        </w:rPr>
      </w:pPr>
      <w:r w:rsidRPr="00C66152">
        <w:rPr>
          <w:rFonts w:eastAsia="Times New Roman" w:cstheme="minorHAnsi"/>
          <w:b/>
          <w:bCs/>
          <w:color w:val="C82613"/>
          <w:sz w:val="22"/>
          <w:szCs w:val="22"/>
        </w:rPr>
        <w:t xml:space="preserve">Danza cieca </w:t>
      </w:r>
    </w:p>
    <w:p w14:paraId="02F320F2" w14:textId="6CEAEDB1" w:rsidR="00C66152" w:rsidRPr="00C66152" w:rsidRDefault="00C66152" w:rsidP="00C66152">
      <w:pPr>
        <w:shd w:val="clear" w:color="auto" w:fill="FFFFFF" w:themeFill="background1"/>
        <w:rPr>
          <w:rFonts w:eastAsia="Times New Roman" w:cstheme="minorHAnsi"/>
          <w:b/>
          <w:bCs/>
          <w:color w:val="C82613"/>
          <w:sz w:val="22"/>
          <w:szCs w:val="22"/>
        </w:rPr>
      </w:pPr>
      <w:r w:rsidRPr="00C66152">
        <w:rPr>
          <w:rFonts w:eastAsia="Times New Roman" w:cstheme="minorHAnsi"/>
          <w:b/>
          <w:bCs/>
          <w:color w:val="212121"/>
          <w:sz w:val="22"/>
          <w:szCs w:val="22"/>
        </w:rPr>
        <w:t>Presentazione libro di Virgilio Sieni  </w:t>
      </w:r>
    </w:p>
    <w:p w14:paraId="44439F55" w14:textId="77777777" w:rsidR="00C66152" w:rsidRPr="00C66152" w:rsidRDefault="00C66152" w:rsidP="00C66152">
      <w:pPr>
        <w:shd w:val="clear" w:color="auto" w:fill="FFFFFF"/>
        <w:rPr>
          <w:rFonts w:eastAsia="Times New Roman" w:cstheme="minorHAnsi"/>
          <w:sz w:val="22"/>
          <w:szCs w:val="22"/>
        </w:rPr>
      </w:pPr>
      <w:r w:rsidRPr="00C66152">
        <w:rPr>
          <w:rFonts w:eastAsia="Times New Roman" w:cstheme="minorHAnsi"/>
          <w:color w:val="212121"/>
          <w:sz w:val="22"/>
          <w:szCs w:val="22"/>
        </w:rPr>
        <w:t xml:space="preserve">L’anatomia del gesto si espande al concetto di spazio tattile, di aura, e include la percezione del corpo e il tono dei tessuti e dei muscoli coinvolti.  Ascolto, tenuità, spazio, gioco e rito, potenza dell’attesa, incrinatura della materia fonte inesauribile di gesti, parti oscure del movimento, bagliore nel dettaglio, accoglienza dell’amico, apertura dello sguardo: posture e avvicinamenti che trasformano il corpo in un atlante inesauribile di luoghi democratici. </w:t>
      </w:r>
    </w:p>
    <w:p w14:paraId="71445B4B" w14:textId="77777777" w:rsidR="00C66152" w:rsidRPr="00C66152" w:rsidRDefault="00C66152" w:rsidP="00C66152">
      <w:pPr>
        <w:shd w:val="clear" w:color="auto" w:fill="FFFFFF"/>
        <w:rPr>
          <w:rFonts w:eastAsia="Times New Roman" w:cstheme="minorHAnsi"/>
          <w:b/>
          <w:bCs/>
          <w:sz w:val="22"/>
          <w:szCs w:val="22"/>
        </w:rPr>
      </w:pPr>
      <w:r w:rsidRPr="00C66152">
        <w:rPr>
          <w:rFonts w:eastAsia="Times New Roman" w:cstheme="minorHAnsi"/>
          <w:b/>
          <w:bCs/>
          <w:color w:val="212121"/>
          <w:sz w:val="22"/>
          <w:szCs w:val="22"/>
        </w:rPr>
        <w:t>domenica 23 gennaio ore 17:30</w:t>
      </w:r>
    </w:p>
    <w:p w14:paraId="666F2DCD" w14:textId="77777777" w:rsidR="00C66152" w:rsidRPr="00C66152" w:rsidRDefault="00C66152" w:rsidP="00C66152">
      <w:pPr>
        <w:rPr>
          <w:sz w:val="22"/>
          <w:szCs w:val="22"/>
        </w:rPr>
      </w:pPr>
    </w:p>
    <w:p w14:paraId="34D17FD2" w14:textId="012A1921" w:rsidR="45B6E7E8" w:rsidRPr="00AD2665" w:rsidRDefault="002651D9" w:rsidP="0EFDC1F0">
      <w:pPr>
        <w:rPr>
          <w:rFonts w:ascii="Calibri" w:eastAsia="Calibri" w:hAnsi="Calibri" w:cs="Calibri"/>
          <w:sz w:val="18"/>
          <w:szCs w:val="18"/>
        </w:rPr>
      </w:pPr>
    </w:p>
    <w:sectPr w:rsidR="45B6E7E8" w:rsidRPr="00AD2665" w:rsidSect="00820935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BE88C" w14:textId="77777777" w:rsidR="004039E8" w:rsidRDefault="004039E8">
      <w:r>
        <w:separator/>
      </w:r>
    </w:p>
  </w:endnote>
  <w:endnote w:type="continuationSeparator" w:id="0">
    <w:p w14:paraId="270E6D44" w14:textId="77777777" w:rsidR="004039E8" w:rsidRDefault="004039E8">
      <w:r>
        <w:continuationSeparator/>
      </w:r>
    </w:p>
  </w:endnote>
  <w:endnote w:type="continuationNotice" w:id="1">
    <w:p w14:paraId="7F397AA7" w14:textId="77777777" w:rsidR="004039E8" w:rsidRDefault="004039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10" w:type="dxa"/>
        <w:right w:w="10" w:type="dxa"/>
      </w:tblCellMar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EFDC1F0" w14:paraId="749281EC" w14:textId="77777777" w:rsidTr="0EFDC1F0">
      <w:tc>
        <w:tcPr>
          <w:tcW w:w="3485" w:type="dxa"/>
        </w:tcPr>
        <w:p w14:paraId="2FC7D294" w14:textId="62673B72" w:rsidR="0EFDC1F0" w:rsidRDefault="002651D9" w:rsidP="0EFDC1F0">
          <w:pPr>
            <w:ind w:left="-115"/>
          </w:pPr>
        </w:p>
      </w:tc>
      <w:tc>
        <w:tcPr>
          <w:tcW w:w="3485" w:type="dxa"/>
        </w:tcPr>
        <w:p w14:paraId="414303FC" w14:textId="34F15252" w:rsidR="0EFDC1F0" w:rsidRDefault="002651D9" w:rsidP="0EFDC1F0">
          <w:pPr>
            <w:jc w:val="center"/>
          </w:pPr>
        </w:p>
      </w:tc>
      <w:tc>
        <w:tcPr>
          <w:tcW w:w="3485" w:type="dxa"/>
        </w:tcPr>
        <w:p w14:paraId="65DCF785" w14:textId="7E1B5410" w:rsidR="0EFDC1F0" w:rsidRDefault="002651D9" w:rsidP="0EFDC1F0">
          <w:pPr>
            <w:ind w:right="-115"/>
            <w:jc w:val="right"/>
          </w:pPr>
        </w:p>
      </w:tc>
    </w:tr>
  </w:tbl>
  <w:p w14:paraId="4879BB1B" w14:textId="71E0C504" w:rsidR="0EFDC1F0" w:rsidRDefault="002651D9" w:rsidP="0EFDC1F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F6129" w14:textId="5DFFBBF8" w:rsidR="0EFDC1F0" w:rsidRDefault="00ED7ED3" w:rsidP="26B87097">
    <w:r>
      <w:rPr>
        <w:noProof/>
      </w:rPr>
      <w:drawing>
        <wp:anchor distT="0" distB="0" distL="114300" distR="114300" simplePos="0" relativeHeight="251658246" behindDoc="0" locked="0" layoutInCell="1" allowOverlap="1" wp14:anchorId="3B16AA22" wp14:editId="00B67656">
          <wp:simplePos x="0" y="0"/>
          <wp:positionH relativeFrom="column">
            <wp:posOffset>4834890</wp:posOffset>
          </wp:positionH>
          <wp:positionV relativeFrom="paragraph">
            <wp:posOffset>93980</wp:posOffset>
          </wp:positionV>
          <wp:extent cx="884555" cy="340360"/>
          <wp:effectExtent l="0" t="0" r="0" b="2540"/>
          <wp:wrapSquare wrapText="bothSides"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4555" cy="340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5" behindDoc="0" locked="0" layoutInCell="1" allowOverlap="1" wp14:anchorId="60814FF5" wp14:editId="56981351">
          <wp:simplePos x="0" y="0"/>
          <wp:positionH relativeFrom="column">
            <wp:posOffset>3973830</wp:posOffset>
          </wp:positionH>
          <wp:positionV relativeFrom="paragraph">
            <wp:posOffset>86360</wp:posOffset>
          </wp:positionV>
          <wp:extent cx="510540" cy="510540"/>
          <wp:effectExtent l="0" t="0" r="3810" b="3810"/>
          <wp:wrapSquare wrapText="bothSides"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0" locked="0" layoutInCell="1" allowOverlap="1" wp14:anchorId="3D692172" wp14:editId="0B20063A">
          <wp:simplePos x="0" y="0"/>
          <wp:positionH relativeFrom="column">
            <wp:posOffset>2884170</wp:posOffset>
          </wp:positionH>
          <wp:positionV relativeFrom="paragraph">
            <wp:posOffset>78740</wp:posOffset>
          </wp:positionV>
          <wp:extent cx="917575" cy="480060"/>
          <wp:effectExtent l="0" t="0" r="0" b="0"/>
          <wp:wrapSquare wrapText="bothSides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757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5C827D8D" wp14:editId="5073E0FA">
          <wp:simplePos x="0" y="0"/>
          <wp:positionH relativeFrom="column">
            <wp:posOffset>2068830</wp:posOffset>
          </wp:positionH>
          <wp:positionV relativeFrom="paragraph">
            <wp:posOffset>64770</wp:posOffset>
          </wp:positionV>
          <wp:extent cx="609600" cy="393700"/>
          <wp:effectExtent l="0" t="0" r="0" b="6350"/>
          <wp:wrapSquare wrapText="bothSides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616C18CD" wp14:editId="2DF80006">
          <wp:simplePos x="0" y="0"/>
          <wp:positionH relativeFrom="column">
            <wp:posOffset>-41910</wp:posOffset>
          </wp:positionH>
          <wp:positionV relativeFrom="paragraph">
            <wp:posOffset>48895</wp:posOffset>
          </wp:positionV>
          <wp:extent cx="1762125" cy="335280"/>
          <wp:effectExtent l="0" t="0" r="9525" b="762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C18D6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53BD1BD" wp14:editId="423D2DED">
              <wp:simplePos x="0" y="0"/>
              <wp:positionH relativeFrom="column">
                <wp:posOffset>4225290</wp:posOffset>
              </wp:positionH>
              <wp:positionV relativeFrom="paragraph">
                <wp:posOffset>179705</wp:posOffset>
              </wp:positionV>
              <wp:extent cx="1891030" cy="1222375"/>
              <wp:effectExtent l="0" t="0" r="0" b="0"/>
              <wp:wrapSquare wrapText="bothSides"/>
              <wp:docPr id="4" name="Rettangolo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 flipV="1">
                        <a:off x="0" y="0"/>
                        <a:ext cx="1891030" cy="1222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rect id="Rettangolo 4" style="position:absolute;margin-left:332.7pt;margin-top:14.15pt;width:148.9pt;height:96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w14:anchorId="59BC66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">
              <o:lock v:ext="edit" aspectratio="t"/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148C7" w14:textId="77777777" w:rsidR="004039E8" w:rsidRDefault="004039E8">
      <w:r>
        <w:separator/>
      </w:r>
    </w:p>
  </w:footnote>
  <w:footnote w:type="continuationSeparator" w:id="0">
    <w:p w14:paraId="08B594D3" w14:textId="77777777" w:rsidR="004039E8" w:rsidRDefault="004039E8">
      <w:r>
        <w:continuationSeparator/>
      </w:r>
    </w:p>
  </w:footnote>
  <w:footnote w:type="continuationNotice" w:id="1">
    <w:p w14:paraId="6068F36F" w14:textId="77777777" w:rsidR="004039E8" w:rsidRDefault="004039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10" w:type="dxa"/>
        <w:right w:w="10" w:type="dxa"/>
      </w:tblCellMar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EFDC1F0" w14:paraId="0F8FFEE4" w14:textId="77777777" w:rsidTr="0EFDC1F0">
      <w:tc>
        <w:tcPr>
          <w:tcW w:w="3485" w:type="dxa"/>
        </w:tcPr>
        <w:p w14:paraId="682419C9" w14:textId="09EBF7DD" w:rsidR="0EFDC1F0" w:rsidRDefault="002651D9" w:rsidP="0EFDC1F0">
          <w:pPr>
            <w:ind w:left="-115"/>
          </w:pPr>
        </w:p>
      </w:tc>
      <w:tc>
        <w:tcPr>
          <w:tcW w:w="3485" w:type="dxa"/>
        </w:tcPr>
        <w:p w14:paraId="0B8F650A" w14:textId="7A0981ED" w:rsidR="0EFDC1F0" w:rsidRDefault="002651D9" w:rsidP="0EFDC1F0">
          <w:pPr>
            <w:jc w:val="center"/>
          </w:pPr>
        </w:p>
      </w:tc>
      <w:tc>
        <w:tcPr>
          <w:tcW w:w="3485" w:type="dxa"/>
        </w:tcPr>
        <w:p w14:paraId="1C3E00A3" w14:textId="5940BEE4" w:rsidR="0EFDC1F0" w:rsidRDefault="002651D9" w:rsidP="0EFDC1F0">
          <w:pPr>
            <w:ind w:right="-115"/>
            <w:jc w:val="right"/>
          </w:pPr>
        </w:p>
      </w:tc>
    </w:tr>
  </w:tbl>
  <w:p w14:paraId="7405B718" w14:textId="103D288B" w:rsidR="0EFDC1F0" w:rsidRDefault="002651D9" w:rsidP="0EFDC1F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26759" w14:textId="57382B80" w:rsidR="00FB0D35" w:rsidRDefault="00820935" w:rsidP="00FB0D35">
    <w:pPr>
      <w:tabs>
        <w:tab w:val="left" w:pos="9216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4116547C" wp14:editId="28F278A1">
          <wp:simplePos x="0" y="0"/>
          <wp:positionH relativeFrom="column">
            <wp:posOffset>5585460</wp:posOffset>
          </wp:positionH>
          <wp:positionV relativeFrom="paragraph">
            <wp:posOffset>7620</wp:posOffset>
          </wp:positionV>
          <wp:extent cx="923925" cy="447040"/>
          <wp:effectExtent l="0" t="0" r="9525" b="0"/>
          <wp:wrapSquare wrapText="bothSides"/>
          <wp:docPr id="801680054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680054" name="Immagine 1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447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30F5">
      <w:rPr>
        <w:noProof/>
      </w:rPr>
      <w:drawing>
        <wp:inline distT="0" distB="0" distL="0" distR="0" wp14:anchorId="20AB0147" wp14:editId="5ABB33DF">
          <wp:extent cx="636104" cy="502581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370" cy="50358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</w:t>
    </w:r>
  </w:p>
  <w:p w14:paraId="500295E3" w14:textId="540BD0F5" w:rsidR="00FB0D35" w:rsidRDefault="002651D9" w:rsidP="0EFDC1F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DCC"/>
    <w:rsid w:val="00045212"/>
    <w:rsid w:val="0005236E"/>
    <w:rsid w:val="00084586"/>
    <w:rsid w:val="000A36A4"/>
    <w:rsid w:val="000A5982"/>
    <w:rsid w:val="0016346C"/>
    <w:rsid w:val="001C74B0"/>
    <w:rsid w:val="001D3F40"/>
    <w:rsid w:val="001E268E"/>
    <w:rsid w:val="001F41EF"/>
    <w:rsid w:val="00253391"/>
    <w:rsid w:val="002651D9"/>
    <w:rsid w:val="00270D0B"/>
    <w:rsid w:val="002C404E"/>
    <w:rsid w:val="002C6C63"/>
    <w:rsid w:val="002E12E4"/>
    <w:rsid w:val="003537AA"/>
    <w:rsid w:val="00360A79"/>
    <w:rsid w:val="003C1E50"/>
    <w:rsid w:val="004007B1"/>
    <w:rsid w:val="004039E8"/>
    <w:rsid w:val="004234B0"/>
    <w:rsid w:val="0046327F"/>
    <w:rsid w:val="004E1DE9"/>
    <w:rsid w:val="004E5304"/>
    <w:rsid w:val="00517D41"/>
    <w:rsid w:val="00540074"/>
    <w:rsid w:val="00665A3E"/>
    <w:rsid w:val="006948D7"/>
    <w:rsid w:val="007333EF"/>
    <w:rsid w:val="00737CB3"/>
    <w:rsid w:val="00794082"/>
    <w:rsid w:val="00794916"/>
    <w:rsid w:val="007A1C20"/>
    <w:rsid w:val="007A5C5F"/>
    <w:rsid w:val="00820935"/>
    <w:rsid w:val="00860EA6"/>
    <w:rsid w:val="00873FBE"/>
    <w:rsid w:val="008F31A0"/>
    <w:rsid w:val="00945F38"/>
    <w:rsid w:val="00963EE9"/>
    <w:rsid w:val="00987A23"/>
    <w:rsid w:val="009E564D"/>
    <w:rsid w:val="00A43CCB"/>
    <w:rsid w:val="00A50804"/>
    <w:rsid w:val="00A70979"/>
    <w:rsid w:val="00AA0C26"/>
    <w:rsid w:val="00AD17B2"/>
    <w:rsid w:val="00AD509E"/>
    <w:rsid w:val="00B11D5D"/>
    <w:rsid w:val="00B330F5"/>
    <w:rsid w:val="00B92507"/>
    <w:rsid w:val="00BC106C"/>
    <w:rsid w:val="00C40D9A"/>
    <w:rsid w:val="00C66152"/>
    <w:rsid w:val="00C748A9"/>
    <w:rsid w:val="00CE7BEB"/>
    <w:rsid w:val="00D23491"/>
    <w:rsid w:val="00DA267E"/>
    <w:rsid w:val="00E07AF0"/>
    <w:rsid w:val="00E147E9"/>
    <w:rsid w:val="00E44D39"/>
    <w:rsid w:val="00E52DCC"/>
    <w:rsid w:val="00EC18D6"/>
    <w:rsid w:val="00ED7B6B"/>
    <w:rsid w:val="00ED7ED3"/>
    <w:rsid w:val="00F47D89"/>
    <w:rsid w:val="00FB768A"/>
    <w:rsid w:val="00FE03A9"/>
    <w:rsid w:val="01C8AA21"/>
    <w:rsid w:val="0F238132"/>
    <w:rsid w:val="10420A98"/>
    <w:rsid w:val="1855FCF5"/>
    <w:rsid w:val="2345B312"/>
    <w:rsid w:val="23E33DCC"/>
    <w:rsid w:val="23E42F8B"/>
    <w:rsid w:val="26B87097"/>
    <w:rsid w:val="2C2F1C34"/>
    <w:rsid w:val="2CF83628"/>
    <w:rsid w:val="2EEA811C"/>
    <w:rsid w:val="2F6AD1AF"/>
    <w:rsid w:val="301AE328"/>
    <w:rsid w:val="33F29B65"/>
    <w:rsid w:val="34314F93"/>
    <w:rsid w:val="3F07307B"/>
    <w:rsid w:val="4458360C"/>
    <w:rsid w:val="49E5C8DB"/>
    <w:rsid w:val="5073DA53"/>
    <w:rsid w:val="51B46932"/>
    <w:rsid w:val="64A27245"/>
    <w:rsid w:val="764F2B04"/>
    <w:rsid w:val="77F82457"/>
    <w:rsid w:val="7909B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6B20CC"/>
  <w15:docId w15:val="{7FF41998-3786-4BD0-B859-B39C95E95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08458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084586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084586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1E5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1E5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B330F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30F5"/>
  </w:style>
  <w:style w:type="paragraph" w:styleId="Pidipagina">
    <w:name w:val="footer"/>
    <w:basedOn w:val="Normale"/>
    <w:link w:val="PidipaginaCarattere"/>
    <w:uiPriority w:val="99"/>
    <w:unhideWhenUsed/>
    <w:rsid w:val="00B330F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30F5"/>
  </w:style>
  <w:style w:type="paragraph" w:customStyle="1" w:styleId="xmsonormal">
    <w:name w:val="x_msonormal"/>
    <w:basedOn w:val="Normale"/>
    <w:rsid w:val="00C6615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xxxmsonormal">
    <w:name w:val="x_x_x_x_msonormal"/>
    <w:basedOn w:val="Normale"/>
    <w:rsid w:val="00C66152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styleId="Menzionenonrisolta">
    <w:name w:val="Unresolved Mention"/>
    <w:basedOn w:val="Carpredefinitoparagrafo"/>
    <w:uiPriority w:val="99"/>
    <w:semiHidden/>
    <w:unhideWhenUsed/>
    <w:rsid w:val="00665A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82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palazzoesposizioni.it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7C401FB45EFCE49A1F28AF3922665DA" ma:contentTypeVersion="26" ma:contentTypeDescription="Creare un nuovo documento." ma:contentTypeScope="" ma:versionID="613cd444e40e6be2970be36adecb0d09">
  <xsd:schema xmlns:xsd="http://www.w3.org/2001/XMLSchema" xmlns:xs="http://www.w3.org/2001/XMLSchema" xmlns:p="http://schemas.microsoft.com/office/2006/metadata/properties" xmlns:ns2="9363cd2a-4bad-4ecf-a950-895f5e39275a" xmlns:ns3="c6484cd8-252c-4b6c-9318-e48ca7b64415" targetNamespace="http://schemas.microsoft.com/office/2006/metadata/properties" ma:root="true" ma:fieldsID="031a0898899b19fef06e6f39d120e506" ns2:_="" ns3:_="">
    <xsd:import namespace="9363cd2a-4bad-4ecf-a950-895f5e39275a"/>
    <xsd:import namespace="c6484cd8-252c-4b6c-9318-e48ca7b6441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63cd2a-4bad-4ecf-a950-895f5e39275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484cd8-252c-4b6c-9318-e48ca7b644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363cd2a-4bad-4ecf-a950-895f5e39275a">JHJ2TKY2FC4U-1673703395-40986</_dlc_DocId>
    <_dlc_DocIdUrl xmlns="9363cd2a-4bad-4ecf-a950-895f5e39275a">
      <Url>https://palaexpo.sharepoint.com/sites/sefd/_layouts/15/DocIdRedir.aspx?ID=JHJ2TKY2FC4U-1673703395-40986</Url>
      <Description>JHJ2TKY2FC4U-1673703395-40986</Description>
    </_dlc_DocIdUrl>
    <SharedWithUsers xmlns="9363cd2a-4bad-4ecf-a950-895f5e39275a">
      <UserInfo>
        <DisplayName>Michela Tonelli - Palaexpo</DisplayName>
        <AccountId>30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98CDF59-CB1F-4A55-BE2F-7F95ACB717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A08E8E-57CC-4169-9380-9AE268CFAFDE}">
  <ds:schemaRefs>
    <ds:schemaRef ds:uri="http://schemas.microsoft.com/sharepoint/events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8B7D22B5-A2AF-4755-AB20-3A791E9C14C8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9363cd2a-4bad-4ecf-a950-895f5e39275a"/>
    <ds:schemaRef ds:uri="c6484cd8-252c-4b6c-9318-e48ca7b64415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8A7893E-401E-4DCB-BCE9-DCC3D69451F6}">
  <ds:schemaRefs>
    <ds:schemaRef ds:uri="http://schemas.microsoft.com/office/2006/metadata/properties"/>
    <ds:schemaRef ds:uri="http://www.w3.org/2000/xmlns/"/>
    <ds:schemaRef ds:uri="9363cd2a-4bad-4ecf-a950-895f5e39275a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1157</Words>
  <Characters>6597</Characters>
  <Application>Microsoft Office Word</Application>
  <DocSecurity>0</DocSecurity>
  <Lines>54</Lines>
  <Paragraphs>15</Paragraphs>
  <ScaleCrop>false</ScaleCrop>
  <Company/>
  <LinksUpToDate>false</LinksUpToDate>
  <CharactersWithSpaces>7739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</dc:creator>
  <cp:lastModifiedBy>Antonella Veracchi - Palaexpo</cp:lastModifiedBy>
  <cp:revision>11</cp:revision>
  <dcterms:created xsi:type="dcterms:W3CDTF">2021-12-16T09:16:00Z</dcterms:created>
  <dcterms:modified xsi:type="dcterms:W3CDTF">2021-12-28T11:53:00Z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0x010100B7C401FB45EFCE49A1F28AF3922665DA</vt:lpwstr>
  </property>
  <property fmtid="{D5CDD505-2E9C-101B-9397-08002B2CF9AE}" pid="3" name="_dlc_DocIdItemGuid">
    <vt:lpwstr>470dec1f-278c-4242-9184-f4a22391c526</vt:lpwstr>
  </property>
</Properties>
</file>